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9F7C6" w14:textId="77777777" w:rsidR="008475D8" w:rsidRDefault="008475D8" w:rsidP="36B45C61">
      <w:pPr>
        <w:pStyle w:val="bertitelDeckblatt"/>
        <w:spacing w:after="0" w:line="240" w:lineRule="auto"/>
        <w:jc w:val="both"/>
        <w:rPr>
          <w:rFonts w:ascii="Arial" w:hAnsi="Arial" w:cs="Arial"/>
          <w:b w:val="0"/>
          <w:i/>
          <w:iCs/>
          <w:color w:val="auto"/>
          <w:sz w:val="24"/>
          <w:szCs w:val="24"/>
          <w:lang w:val="fr"/>
        </w:rPr>
      </w:pPr>
    </w:p>
    <w:p w14:paraId="474BBD60" w14:textId="77777777" w:rsidR="00C71BBE" w:rsidRDefault="00C71BBE" w:rsidP="00C71BBE">
      <w:pPr>
        <w:pStyle w:val="bertitelDeckblatt"/>
        <w:spacing w:after="0" w:line="240" w:lineRule="auto"/>
        <w:jc w:val="both"/>
        <w:rPr>
          <w:rFonts w:ascii="Arial" w:hAnsi="Arial" w:cs="Arial"/>
          <w:b w:val="0"/>
          <w:i/>
          <w:iCs/>
          <w:color w:val="auto"/>
          <w:sz w:val="24"/>
          <w:szCs w:val="24"/>
        </w:rPr>
      </w:pPr>
    </w:p>
    <w:p w14:paraId="3FACDF58" w14:textId="77777777" w:rsidR="00C71BBE" w:rsidRPr="00221E8F" w:rsidRDefault="00C71BBE" w:rsidP="00C71BBE">
      <w:pPr>
        <w:pStyle w:val="bertitelDeckblatt"/>
        <w:spacing w:after="0" w:line="240" w:lineRule="auto"/>
        <w:jc w:val="both"/>
        <w:rPr>
          <w:rFonts w:ascii="Switzer" w:hAnsi="Switzer" w:cs="Arial"/>
          <w:b w:val="0"/>
          <w:i/>
          <w:iCs/>
          <w:color w:val="auto"/>
          <w:sz w:val="24"/>
          <w:szCs w:val="24"/>
        </w:rPr>
      </w:pPr>
    </w:p>
    <w:p w14:paraId="66011A25" w14:textId="27F897DB" w:rsidR="00C71BBE" w:rsidRPr="00120924" w:rsidRDefault="00120924" w:rsidP="00C71BBE">
      <w:pPr>
        <w:pStyle w:val="TitelDeckblatt"/>
        <w:rPr>
          <w:b w:val="0"/>
          <w:bCs/>
          <w:color w:val="auto"/>
          <w:lang w:val="fr-CH"/>
        </w:rPr>
      </w:pPr>
      <w:r w:rsidRPr="00120924">
        <w:rPr>
          <w:b w:val="0"/>
          <w:bCs/>
          <w:color w:val="auto"/>
          <w:lang w:val="fr-CH"/>
        </w:rPr>
        <w:t xml:space="preserve">Contrat de société </w:t>
      </w:r>
      <w:r>
        <w:rPr>
          <w:b w:val="0"/>
          <w:bCs/>
          <w:color w:val="auto"/>
          <w:lang w:val="fr-CH"/>
        </w:rPr>
        <w:br/>
      </w:r>
      <w:r w:rsidRPr="00120924">
        <w:rPr>
          <w:b w:val="0"/>
          <w:bCs/>
          <w:color w:val="auto"/>
          <w:lang w:val="fr-CH"/>
        </w:rPr>
        <w:t xml:space="preserve">«CEL </w:t>
      </w:r>
      <w:proofErr w:type="gramStart"/>
      <w:r w:rsidRPr="00120924">
        <w:rPr>
          <w:b w:val="0"/>
          <w:bCs/>
          <w:color w:val="auto"/>
          <w:lang w:val="fr-CH"/>
        </w:rPr>
        <w:t>exemple»</w:t>
      </w:r>
      <w:proofErr w:type="gramEnd"/>
    </w:p>
    <w:p w14:paraId="5354DBDA" w14:textId="77777777" w:rsidR="00C71BBE" w:rsidRPr="00120924" w:rsidRDefault="00C71BBE" w:rsidP="00C71BBE">
      <w:pPr>
        <w:pStyle w:val="TitelDeckblatt"/>
        <w:rPr>
          <w:b w:val="0"/>
          <w:bCs/>
          <w:color w:val="auto"/>
          <w:lang w:val="fr-CH"/>
        </w:rPr>
      </w:pPr>
    </w:p>
    <w:p w14:paraId="79830EF0" w14:textId="77777777" w:rsidR="00C71BBE" w:rsidRPr="00120924" w:rsidRDefault="00C71BBE" w:rsidP="00C71BBE">
      <w:pPr>
        <w:pStyle w:val="TitelDeckblatt"/>
        <w:rPr>
          <w:b w:val="0"/>
          <w:bCs/>
          <w:color w:val="auto"/>
          <w:lang w:val="fr-CH"/>
        </w:rPr>
      </w:pPr>
    </w:p>
    <w:p w14:paraId="33E0F7BD"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588CCC86"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2C8F19BB"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08DAE7BD"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50F8F81B"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7A52F15B"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5B02302F"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7DFF6C4A"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4AEA3E54"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176608A4"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4066332D"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2BC616A5"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695F94DA"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12DE5207"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75FDA06B"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1E002CD2"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07C44930"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10386233"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5E1BF500"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2A2FD84A"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088945CF"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1547CF26"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7EE29A13" w14:textId="77777777" w:rsidR="00C71BBE" w:rsidRPr="00120924" w:rsidRDefault="00C71BBE" w:rsidP="00C71BBE">
      <w:pPr>
        <w:pStyle w:val="bertitelDeckblatt"/>
        <w:spacing w:after="0" w:line="240" w:lineRule="auto"/>
        <w:jc w:val="both"/>
        <w:rPr>
          <w:rFonts w:ascii="Switzer" w:hAnsi="Switzer" w:cs="Arial"/>
          <w:b w:val="0"/>
          <w:i/>
          <w:iCs/>
          <w:color w:val="808080" w:themeColor="background1" w:themeShade="80"/>
          <w:sz w:val="24"/>
          <w:szCs w:val="24"/>
          <w:lang w:val="fr-CH"/>
        </w:rPr>
      </w:pPr>
    </w:p>
    <w:p w14:paraId="563DD0B9" w14:textId="77777777" w:rsidR="00C71BBE" w:rsidRPr="00120924" w:rsidRDefault="00C71BBE" w:rsidP="00C71BBE">
      <w:pPr>
        <w:pStyle w:val="bertitelDeckblatt"/>
        <w:spacing w:after="0" w:line="240" w:lineRule="auto"/>
        <w:jc w:val="both"/>
        <w:rPr>
          <w:rFonts w:ascii="Switzer" w:hAnsi="Switzer" w:cs="Arial"/>
          <w:b w:val="0"/>
          <w:color w:val="808080" w:themeColor="background1" w:themeShade="80"/>
          <w:sz w:val="24"/>
          <w:szCs w:val="24"/>
          <w:lang w:val="fr-CH"/>
        </w:rPr>
      </w:pPr>
    </w:p>
    <w:p w14:paraId="1C7D32EF" w14:textId="77777777" w:rsidR="00C71BBE" w:rsidRPr="00120924" w:rsidRDefault="00C71BBE" w:rsidP="00C71BBE">
      <w:pPr>
        <w:pStyle w:val="bertitelDeckblatt"/>
        <w:spacing w:after="0" w:line="240" w:lineRule="auto"/>
        <w:jc w:val="both"/>
        <w:rPr>
          <w:rFonts w:ascii="Switzer" w:hAnsi="Switzer" w:cs="Arial"/>
          <w:b w:val="0"/>
          <w:color w:val="808080" w:themeColor="background1" w:themeShade="80"/>
          <w:sz w:val="24"/>
          <w:szCs w:val="24"/>
          <w:lang w:val="fr-CH"/>
        </w:rPr>
      </w:pPr>
    </w:p>
    <w:p w14:paraId="0F66FC57" w14:textId="77777777" w:rsidR="00C71BBE" w:rsidRDefault="00C71BBE" w:rsidP="36B45C61">
      <w:pPr>
        <w:pStyle w:val="bertitelDeckblatt"/>
        <w:spacing w:after="0" w:line="240" w:lineRule="auto"/>
        <w:jc w:val="both"/>
        <w:rPr>
          <w:rFonts w:ascii="Switzer" w:hAnsi="Switzer" w:cs="Arial"/>
          <w:b w:val="0"/>
          <w:color w:val="808080" w:themeColor="background1" w:themeShade="80"/>
          <w:sz w:val="24"/>
          <w:szCs w:val="24"/>
          <w:lang w:val="fr-CH"/>
        </w:rPr>
      </w:pPr>
      <w:r w:rsidRPr="00C71BBE">
        <w:rPr>
          <w:rFonts w:ascii="Switzer" w:hAnsi="Switzer" w:cs="Arial"/>
          <w:b w:val="0"/>
          <w:noProof/>
          <w:color w:val="808080" w:themeColor="background1" w:themeShade="80"/>
          <w:sz w:val="24"/>
          <w:szCs w:val="24"/>
        </w:rPr>
        <mc:AlternateContent>
          <mc:Choice Requires="wps">
            <w:drawing>
              <wp:anchor distT="0" distB="0" distL="114300" distR="114300" simplePos="0" relativeHeight="251658240" behindDoc="0" locked="0" layoutInCell="1" allowOverlap="1" wp14:anchorId="4B389E1E" wp14:editId="5616B5D2">
                <wp:simplePos x="0" y="0"/>
                <wp:positionH relativeFrom="margin">
                  <wp:posOffset>0</wp:posOffset>
                </wp:positionH>
                <wp:positionV relativeFrom="paragraph">
                  <wp:posOffset>1036793</wp:posOffset>
                </wp:positionV>
                <wp:extent cx="5822989" cy="0"/>
                <wp:effectExtent l="0" t="0" r="0" b="0"/>
                <wp:wrapNone/>
                <wp:docPr id="2037814751" name="Gerader Verbinder 1"/>
                <wp:cNvGraphicFramePr/>
                <a:graphic xmlns:a="http://schemas.openxmlformats.org/drawingml/2006/main">
                  <a:graphicData uri="http://schemas.microsoft.com/office/word/2010/wordprocessingShape">
                    <wps:wsp>
                      <wps:cNvCnPr/>
                      <wps:spPr>
                        <a:xfrm>
                          <a:off x="0" y="0"/>
                          <a:ext cx="5822989"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9CFE642" id="Gerader Verbinde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1.65pt" to="458.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" strokecolor="#7f7f7f [1612]" strokeweight=".5pt">
                <v:stroke joinstyle="miter"/>
                <w10:wrap anchorx="margin"/>
              </v:line>
            </w:pict>
          </mc:Fallback>
        </mc:AlternateContent>
      </w:r>
      <w:r w:rsidRPr="00C71BBE">
        <w:rPr>
          <w:rFonts w:ascii="Switzer" w:hAnsi="Switzer" w:cs="Arial"/>
          <w:b w:val="0"/>
          <w:noProof/>
          <w:color w:val="808080" w:themeColor="background1" w:themeShade="80"/>
          <w:sz w:val="24"/>
          <w:szCs w:val="24"/>
          <w:lang w:val="fr-CH"/>
        </w:rPr>
        <w:t xml:space="preserve">Remarque: le modèle de contrat de société ci-dessous est mis à disposition par </w:t>
      </w:r>
      <w:r w:rsidR="00C929F2">
        <w:rPr>
          <w:rFonts w:ascii="Switzer" w:hAnsi="Switzer" w:cs="Arial"/>
          <w:b w:val="0"/>
          <w:noProof/>
          <w:color w:val="808080" w:themeColor="background1" w:themeShade="80"/>
          <w:sz w:val="24"/>
          <w:szCs w:val="24"/>
          <w:lang w:val="fr-CH"/>
        </w:rPr>
        <w:t>e</w:t>
      </w:r>
      <w:r w:rsidR="00C929F2" w:rsidRPr="00C929F2">
        <w:rPr>
          <w:rFonts w:ascii="Switzer" w:hAnsi="Switzer" w:cs="Arial"/>
          <w:b w:val="0"/>
          <w:noProof/>
          <w:color w:val="808080" w:themeColor="background1" w:themeShade="80"/>
          <w:sz w:val="24"/>
          <w:szCs w:val="24"/>
          <w:lang w:val="fr-CH"/>
        </w:rPr>
        <w:t>lectricitelocale.ch</w:t>
      </w:r>
      <w:r w:rsidR="00C929F2">
        <w:rPr>
          <w:rFonts w:ascii="Switzer" w:hAnsi="Switzer" w:cs="Arial"/>
          <w:b w:val="0"/>
          <w:noProof/>
          <w:color w:val="808080" w:themeColor="background1" w:themeShade="80"/>
          <w:sz w:val="24"/>
          <w:szCs w:val="24"/>
          <w:lang w:val="fr-CH"/>
        </w:rPr>
        <w:t xml:space="preserve"> </w:t>
      </w:r>
      <w:r w:rsidRPr="00C71BBE">
        <w:rPr>
          <w:rFonts w:ascii="Switzer" w:hAnsi="Switzer" w:cs="Arial"/>
          <w:b w:val="0"/>
          <w:noProof/>
          <w:color w:val="808080" w:themeColor="background1" w:themeShade="80"/>
          <w:sz w:val="24"/>
          <w:szCs w:val="24"/>
          <w:lang w:val="fr-CH"/>
        </w:rPr>
        <w:t xml:space="preserve">afin de permettre aux personnes intéressées de créer et de gérer une CEL. </w:t>
      </w:r>
      <w:r w:rsidR="00C929F2" w:rsidRPr="00C929F2">
        <w:rPr>
          <w:rFonts w:ascii="Switzer" w:hAnsi="Switzer" w:cs="Arial"/>
          <w:b w:val="0"/>
          <w:noProof/>
          <w:color w:val="808080" w:themeColor="background1" w:themeShade="80"/>
          <w:sz w:val="24"/>
          <w:szCs w:val="24"/>
          <w:lang w:val="fr-CH"/>
        </w:rPr>
        <w:t>electricitelocale.ch</w:t>
      </w:r>
      <w:r w:rsidR="00C929F2">
        <w:rPr>
          <w:rFonts w:ascii="Switzer" w:hAnsi="Switzer" w:cs="Arial"/>
          <w:b w:val="0"/>
          <w:noProof/>
          <w:color w:val="808080" w:themeColor="background1" w:themeShade="80"/>
          <w:sz w:val="24"/>
          <w:szCs w:val="24"/>
          <w:lang w:val="fr-CH"/>
        </w:rPr>
        <w:t xml:space="preserve"> </w:t>
      </w:r>
      <w:r w:rsidRPr="00C71BBE">
        <w:rPr>
          <w:rFonts w:ascii="Switzer" w:hAnsi="Switzer" w:cs="Arial"/>
          <w:b w:val="0"/>
          <w:noProof/>
          <w:color w:val="808080" w:themeColor="background1" w:themeShade="80"/>
          <w:sz w:val="24"/>
          <w:szCs w:val="24"/>
          <w:lang w:val="fr-CH"/>
        </w:rPr>
        <w:t>décline toute responsabilité quant à ce modèle de contrat de société. L’utilisation se fait aux risques et pé-rils de l’utilisateur.</w:t>
      </w:r>
      <w:r w:rsidRPr="00C71BBE">
        <w:rPr>
          <w:rFonts w:ascii="Switzer" w:hAnsi="Switzer" w:cs="Arial"/>
          <w:b w:val="0"/>
          <w:color w:val="808080" w:themeColor="background1" w:themeShade="80"/>
          <w:sz w:val="24"/>
          <w:szCs w:val="24"/>
          <w:lang w:val="fr-CH"/>
        </w:rPr>
        <w:t xml:space="preserve"> </w:t>
      </w:r>
    </w:p>
    <w:p w14:paraId="54F49D84" w14:textId="53984C7E" w:rsidR="008312CB" w:rsidRPr="00B0082A" w:rsidRDefault="008312CB" w:rsidP="008312CB">
      <w:pPr>
        <w:tabs>
          <w:tab w:val="left" w:pos="8054"/>
        </w:tabs>
        <w:rPr>
          <w:rFonts w:ascii="Switzer" w:hAnsi="Switzer" w:cs="Arial"/>
          <w:color w:val="808080" w:themeColor="background1" w:themeShade="80"/>
          <w:sz w:val="24"/>
          <w:szCs w:val="24"/>
          <w:lang w:val="fr-CH"/>
        </w:rPr>
        <w:sectPr w:rsidR="008312CB" w:rsidRPr="00B0082A" w:rsidSect="00C70E3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pPr>
      <w:r>
        <w:rPr>
          <w:rFonts w:ascii="Switzer" w:hAnsi="Switzer" w:cs="Arial"/>
          <w:color w:val="808080" w:themeColor="background1" w:themeShade="80"/>
          <w:sz w:val="24"/>
          <w:szCs w:val="24"/>
          <w:lang w:val="fr-CH"/>
        </w:rPr>
        <w:tab/>
      </w:r>
      <w:r>
        <w:rPr>
          <w:lang w:val="fr-CH"/>
        </w:rPr>
        <w:tab/>
      </w:r>
    </w:p>
    <w:p w14:paraId="1D62681A" w14:textId="07186D05" w:rsidR="002B364D" w:rsidRPr="00C77CEF" w:rsidRDefault="00663FB2" w:rsidP="00E03864">
      <w:pPr>
        <w:pStyle w:val="bertitelDeckblatt"/>
        <w:spacing w:after="0" w:line="240" w:lineRule="auto"/>
        <w:rPr>
          <w:rFonts w:ascii="Switzer" w:hAnsi="Switzer" w:cs="Arial"/>
          <w:b w:val="0"/>
          <w:color w:val="auto"/>
          <w:lang w:val="fr-CH"/>
        </w:rPr>
      </w:pPr>
      <w:r w:rsidRPr="00C77CEF">
        <w:rPr>
          <w:rFonts w:ascii="Switzer" w:hAnsi="Switzer" w:cs="Arial"/>
          <w:b w:val="0"/>
          <w:color w:val="auto"/>
          <w:lang w:val="fr"/>
        </w:rPr>
        <w:t>Déclaration d’adhésion à la société</w:t>
      </w:r>
      <w:proofErr w:type="gramStart"/>
      <w:r w:rsidRPr="00C77CEF">
        <w:rPr>
          <w:rFonts w:ascii="Switzer" w:hAnsi="Switzer" w:cs="Arial"/>
          <w:b w:val="0"/>
          <w:color w:val="auto"/>
          <w:lang w:val="fr"/>
        </w:rPr>
        <w:t xml:space="preserve"> «CEL</w:t>
      </w:r>
      <w:proofErr w:type="gramEnd"/>
      <w:r w:rsidR="005A1096">
        <w:rPr>
          <w:rFonts w:ascii="Switzer" w:hAnsi="Switzer" w:cs="Arial"/>
          <w:b w:val="0"/>
          <w:color w:val="auto"/>
          <w:lang w:val="fr"/>
        </w:rPr>
        <w:t xml:space="preserve"> </w:t>
      </w:r>
      <w:r w:rsidRPr="00C77CEF">
        <w:rPr>
          <w:rFonts w:ascii="Switzer" w:hAnsi="Switzer" w:cs="Arial"/>
          <w:b w:val="0"/>
          <w:color w:val="auto"/>
          <w:lang w:val="fr"/>
        </w:rPr>
        <w:t xml:space="preserve">exemple» </w:t>
      </w:r>
    </w:p>
    <w:p w14:paraId="05AD039B" w14:textId="77777777" w:rsidR="00915176" w:rsidRPr="00C77CEF" w:rsidRDefault="00915176" w:rsidP="004773FB">
      <w:pPr>
        <w:pStyle w:val="TitelDeckblatt"/>
        <w:rPr>
          <w:rFonts w:ascii="Switzer" w:hAnsi="Switzer"/>
          <w:lang w:val="fr-CH"/>
        </w:rPr>
      </w:pPr>
    </w:p>
    <w:p w14:paraId="27305263" w14:textId="11B235B4" w:rsidR="0011477F" w:rsidRPr="00C77CEF" w:rsidRDefault="0011477F" w:rsidP="004773FB">
      <w:pPr>
        <w:pStyle w:val="TitelDeckblatt"/>
        <w:rPr>
          <w:rFonts w:ascii="Switzer" w:hAnsi="Switzer" w:cs="Arial"/>
          <w:b w:val="0"/>
          <w:color w:val="auto"/>
          <w:sz w:val="20"/>
          <w:lang w:val="fr-CH"/>
        </w:rPr>
      </w:pPr>
      <w:r w:rsidRPr="00C77CEF">
        <w:rPr>
          <w:rFonts w:ascii="Switzer" w:eastAsiaTheme="minorHAnsi" w:hAnsi="Switzer" w:cs="Arial"/>
          <w:b w:val="0"/>
          <w:color w:val="auto"/>
          <w:kern w:val="0"/>
          <w:sz w:val="20"/>
          <w:szCs w:val="20"/>
          <w:lang w:val="fr"/>
        </w:rPr>
        <w:t>En fournissant vos coordonnées et en apposant votre signature, vous vous engagez à participer et acceptez le contrat de société</w:t>
      </w:r>
      <w:proofErr w:type="gramStart"/>
      <w:r w:rsidRPr="00C77CEF">
        <w:rPr>
          <w:rFonts w:ascii="Switzer" w:eastAsiaTheme="minorHAnsi" w:hAnsi="Switzer" w:cs="Arial"/>
          <w:b w:val="0"/>
          <w:color w:val="auto"/>
          <w:kern w:val="0"/>
          <w:sz w:val="20"/>
          <w:szCs w:val="20"/>
          <w:lang w:val="fr"/>
        </w:rPr>
        <w:t xml:space="preserve"> «CEL</w:t>
      </w:r>
      <w:proofErr w:type="gramEnd"/>
      <w:r w:rsidRPr="00C77CEF">
        <w:rPr>
          <w:rFonts w:ascii="Switzer" w:eastAsiaTheme="minorHAnsi" w:hAnsi="Switzer" w:cs="Arial"/>
          <w:b w:val="0"/>
          <w:color w:val="auto"/>
          <w:kern w:val="0"/>
          <w:sz w:val="20"/>
          <w:szCs w:val="20"/>
          <w:lang w:val="fr"/>
        </w:rPr>
        <w:t xml:space="preserve"> exemple» ci-dessous.  </w:t>
      </w:r>
    </w:p>
    <w:p w14:paraId="65A87F04" w14:textId="77777777" w:rsidR="002B364D" w:rsidRPr="00C77CEF" w:rsidRDefault="002B364D" w:rsidP="36B45C61">
      <w:pPr>
        <w:pStyle w:val="bertitelDeckblatt"/>
        <w:spacing w:after="0" w:line="240" w:lineRule="auto"/>
        <w:jc w:val="both"/>
        <w:rPr>
          <w:rFonts w:ascii="Switzer" w:hAnsi="Switzer" w:cs="Arial"/>
          <w:b w:val="0"/>
          <w:color w:val="auto"/>
          <w:sz w:val="20"/>
          <w:lang w:val="fr-CH"/>
        </w:rPr>
      </w:pPr>
    </w:p>
    <w:p w14:paraId="234659E6" w14:textId="11BB9D99" w:rsidR="00E3320B" w:rsidRPr="00C77CEF" w:rsidRDefault="00E3320B" w:rsidP="00E3320B">
      <w:pPr>
        <w:pStyle w:val="TitelDeckblatt"/>
        <w:rPr>
          <w:rFonts w:ascii="Switzer" w:eastAsiaTheme="minorHAnsi" w:hAnsi="Switzer" w:cs="Arial"/>
          <w:b w:val="0"/>
          <w:color w:val="auto"/>
          <w:spacing w:val="0"/>
          <w:kern w:val="0"/>
          <w:sz w:val="20"/>
          <w:szCs w:val="20"/>
          <w:lang w:val="fr-CH"/>
        </w:rPr>
      </w:pPr>
    </w:p>
    <w:p w14:paraId="360C1C80" w14:textId="77777777" w:rsidR="006D6938" w:rsidRPr="00C77CEF" w:rsidRDefault="006D6938" w:rsidP="00E3320B">
      <w:pPr>
        <w:pStyle w:val="TitelDeckblatt"/>
        <w:rPr>
          <w:rFonts w:ascii="Switzer" w:eastAsiaTheme="minorHAnsi" w:hAnsi="Switzer" w:cs="Arial"/>
          <w:b w:val="0"/>
          <w:color w:val="auto"/>
          <w:spacing w:val="0"/>
          <w:kern w:val="0"/>
          <w:sz w:val="20"/>
          <w:szCs w:val="20"/>
          <w:lang w:val="fr-CH"/>
        </w:rPr>
      </w:pPr>
    </w:p>
    <w:p w14:paraId="02AF801C" w14:textId="4CDD9D15" w:rsidR="00E3320B" w:rsidRPr="00C77CEF" w:rsidRDefault="00E3320B" w:rsidP="00E3320B">
      <w:pPr>
        <w:pStyle w:val="TitelDeckblatt"/>
        <w:rPr>
          <w:rFonts w:ascii="Switzer" w:eastAsiaTheme="minorHAnsi" w:hAnsi="Switzer" w:cs="Arial"/>
          <w:bCs/>
          <w:color w:val="auto"/>
          <w:spacing w:val="0"/>
          <w:kern w:val="0"/>
          <w:sz w:val="20"/>
          <w:szCs w:val="20"/>
          <w:u w:val="single"/>
          <w:lang w:val="fr-CH"/>
        </w:rPr>
      </w:pPr>
      <w:proofErr w:type="spellStart"/>
      <w:r w:rsidRPr="00C77CEF">
        <w:rPr>
          <w:rFonts w:ascii="Switzer" w:eastAsiaTheme="minorHAnsi" w:hAnsi="Switzer" w:cs="Arial"/>
          <w:bCs/>
          <w:color w:val="auto"/>
          <w:kern w:val="0"/>
          <w:sz w:val="20"/>
          <w:szCs w:val="20"/>
          <w:u w:val="single"/>
          <w:lang w:val="fr"/>
        </w:rPr>
        <w:t>Participant·e</w:t>
      </w:r>
      <w:proofErr w:type="spellEnd"/>
      <w:r w:rsidRPr="00C77CEF">
        <w:rPr>
          <w:rFonts w:ascii="Switzer" w:eastAsiaTheme="minorHAnsi" w:hAnsi="Switzer" w:cs="Arial"/>
          <w:bCs/>
          <w:color w:val="auto"/>
          <w:kern w:val="0"/>
          <w:sz w:val="20"/>
          <w:szCs w:val="20"/>
          <w:u w:val="single"/>
          <w:lang w:val="fr"/>
        </w:rPr>
        <w:t xml:space="preserve"> à la CEL </w:t>
      </w:r>
    </w:p>
    <w:p w14:paraId="67CBFADD" w14:textId="65F4E465" w:rsidR="00A13972" w:rsidRPr="00C77CEF" w:rsidRDefault="00A13972" w:rsidP="00E3320B">
      <w:pPr>
        <w:pStyle w:val="TitelDeckblatt"/>
        <w:rPr>
          <w:rFonts w:ascii="Switzer" w:eastAsiaTheme="minorHAnsi" w:hAnsi="Switzer" w:cs="Arial"/>
          <w:b w:val="0"/>
          <w:color w:val="auto"/>
          <w:spacing w:val="0"/>
          <w:kern w:val="0"/>
          <w:sz w:val="20"/>
          <w:szCs w:val="20"/>
          <w:lang w:val="fr-CH"/>
        </w:rPr>
      </w:pPr>
      <w:proofErr w:type="gramStart"/>
      <w:r w:rsidRPr="00C77CEF">
        <w:rPr>
          <w:rFonts w:ascii="Switzer" w:eastAsiaTheme="minorHAnsi" w:hAnsi="Switzer" w:cs="Arial"/>
          <w:b w:val="0"/>
          <w:color w:val="auto"/>
          <w:kern w:val="0"/>
          <w:sz w:val="20"/>
          <w:szCs w:val="20"/>
          <w:lang w:val="fr"/>
        </w:rPr>
        <w:t>Nom:</w:t>
      </w:r>
      <w:proofErr w:type="gramEnd"/>
      <w:r w:rsidRPr="00C77CEF">
        <w:rPr>
          <w:rFonts w:ascii="Switzer" w:eastAsiaTheme="minorHAnsi" w:hAnsi="Switzer" w:cs="Arial"/>
          <w:b w:val="0"/>
          <w:color w:val="auto"/>
          <w:kern w:val="0"/>
          <w:sz w:val="20"/>
          <w:szCs w:val="20"/>
          <w:lang w:val="fr"/>
        </w:rPr>
        <w:t xml:space="preserve"> </w:t>
      </w:r>
    </w:p>
    <w:p w14:paraId="1098E2EA" w14:textId="505AC78B" w:rsidR="00A13972" w:rsidRPr="0096655C" w:rsidRDefault="00A13972" w:rsidP="00E3320B">
      <w:pPr>
        <w:pStyle w:val="TitelDeckblatt"/>
        <w:rPr>
          <w:rFonts w:ascii="Switzer" w:eastAsiaTheme="minorHAnsi" w:hAnsi="Switzer" w:cs="Arial"/>
          <w:b w:val="0"/>
          <w:color w:val="auto"/>
          <w:spacing w:val="0"/>
          <w:kern w:val="0"/>
          <w:sz w:val="20"/>
          <w:szCs w:val="20"/>
        </w:rPr>
      </w:pPr>
      <w:proofErr w:type="gramStart"/>
      <w:r w:rsidRPr="0096655C">
        <w:rPr>
          <w:rFonts w:ascii="Switzer" w:eastAsiaTheme="minorHAnsi" w:hAnsi="Switzer" w:cs="Arial"/>
          <w:b w:val="0"/>
          <w:color w:val="auto"/>
          <w:kern w:val="0"/>
          <w:sz w:val="20"/>
          <w:szCs w:val="20"/>
        </w:rPr>
        <w:t>Adresse:</w:t>
      </w:r>
      <w:proofErr w:type="gramEnd"/>
      <w:r w:rsidRPr="0096655C">
        <w:rPr>
          <w:rFonts w:ascii="Switzer" w:eastAsiaTheme="minorHAnsi" w:hAnsi="Switzer" w:cs="Arial"/>
          <w:b w:val="0"/>
          <w:color w:val="auto"/>
          <w:kern w:val="0"/>
          <w:sz w:val="20"/>
          <w:szCs w:val="20"/>
        </w:rPr>
        <w:t xml:space="preserve"> </w:t>
      </w:r>
    </w:p>
    <w:p w14:paraId="03ED2930" w14:textId="09AE2A9A" w:rsidR="00A13972" w:rsidRPr="0096655C" w:rsidRDefault="00A13972" w:rsidP="00E3320B">
      <w:pPr>
        <w:pStyle w:val="TitelDeckblatt"/>
        <w:rPr>
          <w:rFonts w:ascii="Switzer" w:eastAsiaTheme="minorHAnsi" w:hAnsi="Switzer" w:cs="Arial"/>
          <w:b w:val="0"/>
          <w:color w:val="auto"/>
          <w:spacing w:val="0"/>
          <w:kern w:val="0"/>
          <w:sz w:val="20"/>
          <w:szCs w:val="20"/>
        </w:rPr>
      </w:pPr>
      <w:proofErr w:type="gramStart"/>
      <w:r w:rsidRPr="0096655C">
        <w:rPr>
          <w:rFonts w:ascii="Switzer" w:eastAsiaTheme="minorHAnsi" w:hAnsi="Switzer" w:cs="Arial"/>
          <w:b w:val="0"/>
          <w:color w:val="auto"/>
          <w:kern w:val="0"/>
          <w:sz w:val="20"/>
          <w:szCs w:val="20"/>
        </w:rPr>
        <w:t>NPA:</w:t>
      </w:r>
      <w:proofErr w:type="gramEnd"/>
    </w:p>
    <w:p w14:paraId="3AF3F74B" w14:textId="638AB295" w:rsidR="00A13972" w:rsidRPr="0096655C" w:rsidRDefault="008B0871" w:rsidP="00E3320B">
      <w:pPr>
        <w:pStyle w:val="TitelDeckblatt"/>
        <w:rPr>
          <w:rFonts w:ascii="Switzer" w:eastAsiaTheme="minorHAnsi" w:hAnsi="Switzer" w:cs="Arial"/>
          <w:b w:val="0"/>
          <w:color w:val="auto"/>
          <w:spacing w:val="0"/>
          <w:kern w:val="0"/>
          <w:sz w:val="20"/>
          <w:szCs w:val="20"/>
        </w:rPr>
      </w:pPr>
      <w:proofErr w:type="gramStart"/>
      <w:r w:rsidRPr="0096655C">
        <w:rPr>
          <w:rFonts w:ascii="Switzer" w:eastAsiaTheme="minorHAnsi" w:hAnsi="Switzer" w:cs="Arial"/>
          <w:b w:val="0"/>
          <w:color w:val="auto"/>
          <w:kern w:val="0"/>
          <w:sz w:val="20"/>
          <w:szCs w:val="20"/>
        </w:rPr>
        <w:t>E-mail:</w:t>
      </w:r>
      <w:proofErr w:type="gramEnd"/>
    </w:p>
    <w:p w14:paraId="2BCF2798" w14:textId="05B72927" w:rsidR="007A20C4" w:rsidRPr="0096655C" w:rsidRDefault="007A20C4" w:rsidP="00E3320B">
      <w:pPr>
        <w:pStyle w:val="TitelDeckblatt"/>
        <w:rPr>
          <w:rFonts w:ascii="Switzer" w:eastAsiaTheme="minorHAnsi" w:hAnsi="Switzer" w:cs="Arial"/>
          <w:b w:val="0"/>
          <w:color w:val="auto"/>
          <w:spacing w:val="0"/>
          <w:kern w:val="0"/>
          <w:sz w:val="20"/>
          <w:szCs w:val="20"/>
        </w:rPr>
      </w:pPr>
      <w:proofErr w:type="gramStart"/>
      <w:r w:rsidRPr="0096655C">
        <w:rPr>
          <w:rFonts w:ascii="Switzer" w:eastAsiaTheme="minorHAnsi" w:hAnsi="Switzer" w:cs="Arial"/>
          <w:b w:val="0"/>
          <w:color w:val="auto"/>
          <w:kern w:val="0"/>
          <w:sz w:val="20"/>
          <w:szCs w:val="20"/>
        </w:rPr>
        <w:t>Tél.:</w:t>
      </w:r>
      <w:proofErr w:type="gramEnd"/>
      <w:r w:rsidRPr="0096655C">
        <w:rPr>
          <w:rFonts w:ascii="Switzer" w:eastAsiaTheme="minorHAnsi" w:hAnsi="Switzer" w:cs="Arial"/>
          <w:b w:val="0"/>
          <w:color w:val="auto"/>
          <w:kern w:val="0"/>
          <w:sz w:val="20"/>
          <w:szCs w:val="20"/>
        </w:rPr>
        <w:t xml:space="preserve"> </w:t>
      </w:r>
    </w:p>
    <w:p w14:paraId="19A9A150" w14:textId="65DD1025" w:rsidR="00E6655E" w:rsidRPr="00C77CEF" w:rsidRDefault="00572880" w:rsidP="00E3320B">
      <w:pPr>
        <w:pStyle w:val="TitelDeckblatt"/>
        <w:rPr>
          <w:rFonts w:ascii="Switzer" w:eastAsiaTheme="minorHAnsi" w:hAnsi="Switzer" w:cs="Arial"/>
          <w:b w:val="0"/>
          <w:color w:val="auto"/>
          <w:spacing w:val="0"/>
          <w:kern w:val="0"/>
          <w:sz w:val="20"/>
          <w:szCs w:val="20"/>
          <w:lang w:val="fr-CH"/>
        </w:rPr>
      </w:pPr>
      <w:r w:rsidRPr="00C77CEF">
        <w:rPr>
          <w:rFonts w:ascii="Switzer" w:eastAsiaTheme="minorHAnsi" w:hAnsi="Switzer" w:cs="Arial"/>
          <w:b w:val="0"/>
          <w:color w:val="auto"/>
          <w:kern w:val="0"/>
          <w:sz w:val="20"/>
          <w:szCs w:val="20"/>
          <w:lang w:val="fr"/>
        </w:rPr>
        <w:t xml:space="preserve">Numéro du point de </w:t>
      </w:r>
      <w:proofErr w:type="gramStart"/>
      <w:r w:rsidRPr="00C77CEF">
        <w:rPr>
          <w:rFonts w:ascii="Switzer" w:eastAsiaTheme="minorHAnsi" w:hAnsi="Switzer" w:cs="Arial"/>
          <w:b w:val="0"/>
          <w:color w:val="auto"/>
          <w:kern w:val="0"/>
          <w:sz w:val="20"/>
          <w:szCs w:val="20"/>
          <w:lang w:val="fr"/>
        </w:rPr>
        <w:t>mesure:</w:t>
      </w:r>
      <w:proofErr w:type="gramEnd"/>
    </w:p>
    <w:p w14:paraId="7280AA10" w14:textId="77777777" w:rsidR="003E661C" w:rsidRPr="00C77CEF" w:rsidRDefault="003E661C" w:rsidP="00E3320B">
      <w:pPr>
        <w:pStyle w:val="TitelDeckblatt"/>
        <w:rPr>
          <w:rFonts w:ascii="Switzer" w:eastAsiaTheme="minorHAnsi" w:hAnsi="Switzer" w:cs="Arial"/>
          <w:b w:val="0"/>
          <w:color w:val="auto"/>
          <w:spacing w:val="0"/>
          <w:kern w:val="0"/>
          <w:sz w:val="20"/>
          <w:szCs w:val="20"/>
          <w:lang w:val="fr-CH"/>
        </w:rPr>
      </w:pPr>
    </w:p>
    <w:p w14:paraId="6DDB4FB2" w14:textId="029790BD" w:rsidR="00A13972" w:rsidRPr="00C77CEF" w:rsidRDefault="00A13972" w:rsidP="00E3320B">
      <w:pPr>
        <w:pStyle w:val="TitelDeckblatt"/>
        <w:rPr>
          <w:rFonts w:ascii="Switzer" w:eastAsiaTheme="minorHAnsi" w:hAnsi="Switzer" w:cs="Arial"/>
          <w:b w:val="0"/>
          <w:color w:val="auto"/>
          <w:spacing w:val="0"/>
          <w:kern w:val="0"/>
          <w:sz w:val="20"/>
          <w:szCs w:val="20"/>
          <w:lang w:val="fr-CH"/>
        </w:rPr>
      </w:pPr>
    </w:p>
    <w:p w14:paraId="331ABF5F" w14:textId="58187A5E" w:rsidR="00A13972" w:rsidRPr="00C77CEF" w:rsidRDefault="009B31E6" w:rsidP="00BD035B">
      <w:pPr>
        <w:pStyle w:val="TitelDeckblatt"/>
        <w:rPr>
          <w:rFonts w:ascii="Switzer" w:eastAsiaTheme="minorHAnsi" w:hAnsi="Switzer" w:cs="Arial"/>
          <w:b w:val="0"/>
          <w:color w:val="auto"/>
          <w:spacing w:val="0"/>
          <w:kern w:val="0"/>
          <w:sz w:val="20"/>
          <w:szCs w:val="20"/>
          <w:lang w:val="fr-CH"/>
        </w:rPr>
      </w:pPr>
      <w:r w:rsidRPr="00C77CEF">
        <w:rPr>
          <w:rFonts w:ascii="Courier New" w:hAnsi="Courier New" w:cs="Courier New"/>
          <w:color w:val="auto"/>
          <w:sz w:val="24"/>
          <w:szCs w:val="24"/>
          <w:lang w:val="fr-CH"/>
        </w:rPr>
        <w:t>□</w:t>
      </w:r>
      <w:r w:rsidRPr="00C77CEF">
        <w:rPr>
          <w:rFonts w:ascii="Switzer" w:hAnsi="Switzer" w:cs="Arial"/>
          <w:color w:val="auto"/>
          <w:sz w:val="24"/>
          <w:szCs w:val="24"/>
          <w:lang w:val="fr-CH"/>
        </w:rPr>
        <w:t xml:space="preserve"> </w:t>
      </w:r>
      <w:r w:rsidR="00FA5729" w:rsidRPr="00C77CEF">
        <w:rPr>
          <w:rFonts w:ascii="Switzer" w:eastAsiaTheme="minorHAnsi" w:hAnsi="Switzer" w:cs="Arial"/>
          <w:b w:val="0"/>
          <w:color w:val="auto"/>
          <w:kern w:val="0"/>
          <w:sz w:val="20"/>
          <w:szCs w:val="20"/>
          <w:lang w:val="fr"/>
        </w:rPr>
        <w:t>Soutirer l’électricité de la CEL (consommateur final)</w:t>
      </w:r>
    </w:p>
    <w:p w14:paraId="5B016339" w14:textId="4FEF2DDA" w:rsidR="00A13972" w:rsidRPr="00C77CEF" w:rsidRDefault="009B31E6" w:rsidP="009B31E6">
      <w:pPr>
        <w:pStyle w:val="TitelDeckblatt"/>
        <w:rPr>
          <w:rFonts w:ascii="Switzer" w:eastAsiaTheme="minorHAnsi" w:hAnsi="Switzer" w:cs="Arial"/>
          <w:b w:val="0"/>
          <w:color w:val="auto"/>
          <w:spacing w:val="0"/>
          <w:kern w:val="0"/>
          <w:sz w:val="20"/>
          <w:szCs w:val="20"/>
          <w:lang w:val="fr-CH"/>
        </w:rPr>
      </w:pPr>
      <w:r w:rsidRPr="00C77CEF">
        <w:rPr>
          <w:rFonts w:ascii="Courier New" w:hAnsi="Courier New" w:cs="Courier New"/>
          <w:color w:val="auto"/>
          <w:sz w:val="24"/>
          <w:szCs w:val="24"/>
          <w:lang w:val="fr-CH"/>
        </w:rPr>
        <w:t>□</w:t>
      </w:r>
      <w:r w:rsidRPr="00C77CEF">
        <w:rPr>
          <w:rFonts w:ascii="Switzer" w:hAnsi="Switzer" w:cs="Arial"/>
          <w:color w:val="auto"/>
          <w:sz w:val="24"/>
          <w:szCs w:val="24"/>
          <w:lang w:val="fr-CH"/>
        </w:rPr>
        <w:t xml:space="preserve"> </w:t>
      </w:r>
      <w:r w:rsidR="00976A44" w:rsidRPr="00C77CEF">
        <w:rPr>
          <w:rFonts w:ascii="Switzer" w:eastAsiaTheme="minorHAnsi" w:hAnsi="Switzer" w:cs="Arial"/>
          <w:b w:val="0"/>
          <w:color w:val="auto"/>
          <w:kern w:val="0"/>
          <w:sz w:val="20"/>
          <w:szCs w:val="20"/>
          <w:lang w:val="fr"/>
        </w:rPr>
        <w:t>Fournir l’électricité de la CEL (producteur)</w:t>
      </w:r>
    </w:p>
    <w:p w14:paraId="57D083C5" w14:textId="29892C37" w:rsidR="003963F0" w:rsidRPr="00C77CEF" w:rsidRDefault="009B31E6" w:rsidP="009B31E6">
      <w:pPr>
        <w:pStyle w:val="TitelDeckblatt"/>
        <w:rPr>
          <w:rFonts w:ascii="Switzer" w:eastAsiaTheme="minorHAnsi" w:hAnsi="Switzer" w:cs="Arial"/>
          <w:b w:val="0"/>
          <w:color w:val="auto"/>
          <w:spacing w:val="0"/>
          <w:kern w:val="0"/>
          <w:sz w:val="20"/>
          <w:szCs w:val="20"/>
          <w:lang w:val="fr-CH"/>
        </w:rPr>
      </w:pPr>
      <w:r w:rsidRPr="00C77CEF">
        <w:rPr>
          <w:rFonts w:ascii="Courier New" w:hAnsi="Courier New" w:cs="Courier New"/>
          <w:color w:val="auto"/>
          <w:sz w:val="24"/>
          <w:szCs w:val="24"/>
          <w:lang w:val="fr-CH"/>
        </w:rPr>
        <w:t>□</w:t>
      </w:r>
      <w:r w:rsidRPr="00C77CEF">
        <w:rPr>
          <w:rFonts w:ascii="Switzer" w:hAnsi="Switzer" w:cs="Arial"/>
          <w:color w:val="auto"/>
          <w:sz w:val="24"/>
          <w:szCs w:val="24"/>
          <w:lang w:val="fr-CH"/>
        </w:rPr>
        <w:t xml:space="preserve"> </w:t>
      </w:r>
      <w:r w:rsidR="003963F0" w:rsidRPr="00C77CEF">
        <w:rPr>
          <w:rFonts w:ascii="Switzer" w:eastAsiaTheme="minorHAnsi" w:hAnsi="Switzer" w:cs="Arial"/>
          <w:b w:val="0"/>
          <w:color w:val="auto"/>
          <w:kern w:val="0"/>
          <w:sz w:val="20"/>
          <w:szCs w:val="20"/>
          <w:lang w:val="fr"/>
        </w:rPr>
        <w:t>Soutirer et fournir l’électricité de la CEL (</w:t>
      </w:r>
      <w:proofErr w:type="spellStart"/>
      <w:r w:rsidR="003963F0" w:rsidRPr="00C77CEF">
        <w:rPr>
          <w:rFonts w:ascii="Switzer" w:eastAsiaTheme="minorHAnsi" w:hAnsi="Switzer" w:cs="Arial"/>
          <w:b w:val="0"/>
          <w:color w:val="auto"/>
          <w:kern w:val="0"/>
          <w:sz w:val="20"/>
          <w:szCs w:val="20"/>
          <w:lang w:val="fr"/>
        </w:rPr>
        <w:t>prosommateur</w:t>
      </w:r>
      <w:proofErr w:type="spellEnd"/>
      <w:r w:rsidR="003963F0" w:rsidRPr="00C77CEF">
        <w:rPr>
          <w:rFonts w:ascii="Switzer" w:eastAsiaTheme="minorHAnsi" w:hAnsi="Switzer" w:cs="Arial"/>
          <w:b w:val="0"/>
          <w:color w:val="auto"/>
          <w:kern w:val="0"/>
          <w:sz w:val="20"/>
          <w:szCs w:val="20"/>
          <w:lang w:val="fr"/>
        </w:rPr>
        <w:t>)</w:t>
      </w:r>
    </w:p>
    <w:p w14:paraId="66CCAE72" w14:textId="4672935D" w:rsidR="00F74050" w:rsidRPr="00C77CEF" w:rsidRDefault="009B31E6" w:rsidP="009B31E6">
      <w:pPr>
        <w:pStyle w:val="TitelDeckblatt"/>
        <w:rPr>
          <w:rFonts w:ascii="Switzer" w:eastAsiaTheme="minorHAnsi" w:hAnsi="Switzer" w:cs="Arial"/>
          <w:b w:val="0"/>
          <w:color w:val="auto"/>
          <w:spacing w:val="0"/>
          <w:kern w:val="0"/>
          <w:sz w:val="20"/>
          <w:szCs w:val="20"/>
          <w:lang w:val="fr-CH"/>
        </w:rPr>
      </w:pPr>
      <w:r w:rsidRPr="00C77CEF">
        <w:rPr>
          <w:rFonts w:ascii="Courier New" w:hAnsi="Courier New" w:cs="Courier New"/>
          <w:color w:val="auto"/>
          <w:sz w:val="24"/>
          <w:szCs w:val="24"/>
          <w:lang w:val="fr-CH"/>
        </w:rPr>
        <w:t>□</w:t>
      </w:r>
      <w:r w:rsidRPr="00C77CEF">
        <w:rPr>
          <w:rFonts w:ascii="Switzer" w:hAnsi="Switzer" w:cs="Arial"/>
          <w:color w:val="auto"/>
          <w:sz w:val="24"/>
          <w:szCs w:val="24"/>
          <w:lang w:val="fr-CH"/>
        </w:rPr>
        <w:t xml:space="preserve"> </w:t>
      </w:r>
      <w:r w:rsidR="00F74050" w:rsidRPr="00C77CEF">
        <w:rPr>
          <w:rFonts w:ascii="Switzer" w:eastAsiaTheme="minorHAnsi" w:hAnsi="Switzer" w:cs="Arial"/>
          <w:b w:val="0"/>
          <w:color w:val="auto"/>
          <w:kern w:val="0"/>
          <w:sz w:val="20"/>
          <w:szCs w:val="20"/>
          <w:lang w:val="fr"/>
        </w:rPr>
        <w:t>Gestionnaire d’installation de stockage de la CEL*</w:t>
      </w:r>
    </w:p>
    <w:p w14:paraId="59CE9CC4" w14:textId="77777777" w:rsidR="00907E45" w:rsidRPr="00C77CEF" w:rsidRDefault="00907E45" w:rsidP="00F74050">
      <w:pPr>
        <w:pStyle w:val="TitelDeckblatt"/>
        <w:rPr>
          <w:rFonts w:ascii="Switzer" w:eastAsiaTheme="minorHAnsi" w:hAnsi="Switzer" w:cs="Arial"/>
          <w:b w:val="0"/>
          <w:color w:val="auto"/>
          <w:spacing w:val="0"/>
          <w:kern w:val="0"/>
          <w:sz w:val="20"/>
          <w:szCs w:val="20"/>
          <w:lang w:val="fr-CH"/>
        </w:rPr>
      </w:pPr>
    </w:p>
    <w:p w14:paraId="12D0B109" w14:textId="77777777" w:rsidR="008475D8" w:rsidRPr="00C77CEF" w:rsidRDefault="008475D8" w:rsidP="00F74050">
      <w:pPr>
        <w:pStyle w:val="TitelDeckblatt"/>
        <w:rPr>
          <w:rFonts w:ascii="Switzer" w:eastAsiaTheme="minorHAnsi" w:hAnsi="Switzer" w:cs="Arial"/>
          <w:b w:val="0"/>
          <w:color w:val="auto"/>
          <w:spacing w:val="0"/>
          <w:kern w:val="0"/>
          <w:sz w:val="20"/>
          <w:szCs w:val="20"/>
          <w:lang w:val="fr-CH"/>
        </w:rPr>
      </w:pPr>
    </w:p>
    <w:p w14:paraId="1D0C86D9" w14:textId="4273B640" w:rsidR="00102405" w:rsidRPr="00C77CEF" w:rsidRDefault="004773FB" w:rsidP="00F74050">
      <w:pPr>
        <w:pStyle w:val="TitelDeckblatt"/>
        <w:rPr>
          <w:rFonts w:ascii="Switzer" w:eastAsiaTheme="minorHAnsi" w:hAnsi="Switzer" w:cs="Arial"/>
          <w:b w:val="0"/>
          <w:color w:val="auto"/>
          <w:spacing w:val="0"/>
          <w:kern w:val="0"/>
          <w:sz w:val="18"/>
          <w:szCs w:val="18"/>
          <w:lang w:val="fr-CH"/>
        </w:rPr>
      </w:pPr>
      <w:r w:rsidRPr="00C77CEF">
        <w:rPr>
          <w:rFonts w:ascii="Switzer" w:eastAsiaTheme="minorHAnsi" w:hAnsi="Switzer" w:cs="Arial"/>
          <w:b w:val="0"/>
          <w:color w:val="auto"/>
          <w:kern w:val="0"/>
          <w:sz w:val="18"/>
          <w:szCs w:val="18"/>
          <w:lang w:val="fr"/>
        </w:rPr>
        <w:t>*</w:t>
      </w:r>
      <w:proofErr w:type="gramStart"/>
      <w:r w:rsidRPr="00C77CEF">
        <w:rPr>
          <w:rFonts w:ascii="Switzer" w:eastAsiaTheme="minorHAnsi" w:hAnsi="Switzer" w:cs="Arial"/>
          <w:b w:val="0"/>
          <w:color w:val="auto"/>
          <w:kern w:val="0"/>
          <w:sz w:val="18"/>
          <w:szCs w:val="18"/>
          <w:lang w:val="fr"/>
        </w:rPr>
        <w:t>Remarque:</w:t>
      </w:r>
      <w:proofErr w:type="gramEnd"/>
      <w:r w:rsidRPr="00C77CEF">
        <w:rPr>
          <w:rFonts w:ascii="Switzer" w:eastAsiaTheme="minorHAnsi" w:hAnsi="Switzer" w:cs="Arial"/>
          <w:b w:val="0"/>
          <w:color w:val="auto"/>
          <w:kern w:val="0"/>
          <w:sz w:val="18"/>
          <w:szCs w:val="18"/>
          <w:lang w:val="fr"/>
        </w:rPr>
        <w:t xml:space="preserve"> les gestionnaires d’installation de stockage sont tenus de veiller à ce que, par période de décompte, les installations de stockage n’écoulent en tout pas plus d’électricité dans la communauté qu’elles n’en soutirent de la communauté (cf. art. 19h, al. 4 </w:t>
      </w:r>
      <w:proofErr w:type="spellStart"/>
      <w:r w:rsidRPr="00C77CEF">
        <w:rPr>
          <w:rFonts w:ascii="Switzer" w:eastAsiaTheme="minorHAnsi" w:hAnsi="Switzer" w:cs="Arial"/>
          <w:b w:val="0"/>
          <w:color w:val="auto"/>
          <w:kern w:val="0"/>
          <w:sz w:val="18"/>
          <w:szCs w:val="18"/>
          <w:lang w:val="fr"/>
        </w:rPr>
        <w:t>OApEl</w:t>
      </w:r>
      <w:proofErr w:type="spellEnd"/>
      <w:r w:rsidRPr="00C77CEF">
        <w:rPr>
          <w:rFonts w:ascii="Switzer" w:eastAsiaTheme="minorHAnsi" w:hAnsi="Switzer" w:cs="Arial"/>
          <w:b w:val="0"/>
          <w:color w:val="auto"/>
          <w:kern w:val="0"/>
          <w:sz w:val="18"/>
          <w:szCs w:val="18"/>
          <w:lang w:val="fr"/>
        </w:rPr>
        <w:t>).</w:t>
      </w:r>
    </w:p>
    <w:p w14:paraId="4B7E233D" w14:textId="77777777" w:rsidR="003963F0" w:rsidRPr="00C77CEF" w:rsidRDefault="003963F0" w:rsidP="00E3320B">
      <w:pPr>
        <w:pStyle w:val="TitelDeckblatt"/>
        <w:rPr>
          <w:rFonts w:ascii="Switzer" w:eastAsiaTheme="minorHAnsi" w:hAnsi="Switzer" w:cs="Arial"/>
          <w:b w:val="0"/>
          <w:color w:val="auto"/>
          <w:spacing w:val="0"/>
          <w:kern w:val="0"/>
          <w:sz w:val="20"/>
          <w:szCs w:val="20"/>
          <w:lang w:val="fr-CH"/>
        </w:rPr>
      </w:pPr>
    </w:p>
    <w:p w14:paraId="52E81D19" w14:textId="74A09D3E" w:rsidR="00C71E3C" w:rsidRPr="00C77CEF" w:rsidRDefault="00C71E3C" w:rsidP="00E3320B">
      <w:pPr>
        <w:pStyle w:val="TitelDeckblatt"/>
        <w:rPr>
          <w:rFonts w:ascii="Switzer" w:eastAsiaTheme="minorHAnsi" w:hAnsi="Switzer" w:cs="Arial"/>
          <w:b w:val="0"/>
          <w:color w:val="auto"/>
          <w:spacing w:val="0"/>
          <w:kern w:val="0"/>
          <w:sz w:val="20"/>
          <w:szCs w:val="20"/>
          <w:lang w:val="fr-CH"/>
        </w:rPr>
      </w:pPr>
    </w:p>
    <w:p w14:paraId="50EFE811" w14:textId="62AE24B2" w:rsidR="002B364D" w:rsidRPr="00C77CEF" w:rsidRDefault="002B364D" w:rsidP="36B45C61">
      <w:pPr>
        <w:pStyle w:val="bertitelDeckblatt"/>
        <w:spacing w:after="0" w:line="240" w:lineRule="auto"/>
        <w:jc w:val="both"/>
        <w:rPr>
          <w:rFonts w:ascii="Switzer" w:hAnsi="Switzer" w:cs="Arial"/>
          <w:b w:val="0"/>
          <w:color w:val="auto"/>
          <w:lang w:val="fr-CH"/>
        </w:rPr>
      </w:pPr>
    </w:p>
    <w:p w14:paraId="00368943" w14:textId="19ECE8D4"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53ECF4D7" w14:textId="11D8F38D"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5B5C0D55" w14:textId="090087A6"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297EEC99" w14:textId="77777777"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5060A2DE" w14:textId="77777777"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2D12A8AB" w14:textId="77777777" w:rsidR="00495DF0" w:rsidRPr="00C77CEF" w:rsidRDefault="00495DF0" w:rsidP="002D1F4B">
      <w:pPr>
        <w:pStyle w:val="TitelDeckblatt"/>
        <w:rPr>
          <w:rFonts w:ascii="Switzer" w:eastAsiaTheme="minorHAnsi" w:hAnsi="Switzer" w:cs="Arial"/>
          <w:b w:val="0"/>
          <w:color w:val="auto"/>
          <w:spacing w:val="0"/>
          <w:kern w:val="0"/>
          <w:sz w:val="20"/>
          <w:szCs w:val="20"/>
          <w:lang w:val="fr-CH"/>
        </w:rPr>
      </w:pPr>
    </w:p>
    <w:p w14:paraId="760A9568" w14:textId="30B33768" w:rsidR="00495DF0" w:rsidRPr="00C77CEF" w:rsidRDefault="00495DF0" w:rsidP="002D1F4B">
      <w:pPr>
        <w:pStyle w:val="TitelDeckblatt"/>
        <w:rPr>
          <w:rFonts w:ascii="Switzer" w:eastAsiaTheme="minorHAnsi" w:hAnsi="Switzer" w:cs="Arial"/>
          <w:b w:val="0"/>
          <w:color w:val="auto"/>
          <w:spacing w:val="0"/>
          <w:kern w:val="0"/>
          <w:sz w:val="20"/>
          <w:szCs w:val="20"/>
          <w:lang w:val="fr-CH"/>
        </w:rPr>
      </w:pPr>
      <w:r w:rsidRPr="00C77CEF">
        <w:rPr>
          <w:rFonts w:ascii="Switzer" w:eastAsiaTheme="minorHAnsi" w:hAnsi="Switzer" w:cs="Arial"/>
          <w:b w:val="0"/>
          <w:color w:val="auto"/>
          <w:kern w:val="0"/>
          <w:sz w:val="20"/>
          <w:szCs w:val="20"/>
          <w:lang w:val="fr"/>
        </w:rPr>
        <w:t>__________________________________</w:t>
      </w:r>
    </w:p>
    <w:p w14:paraId="32CDC594" w14:textId="5F85F566" w:rsidR="002D1F4B" w:rsidRPr="00C77CEF" w:rsidRDefault="00495DF0" w:rsidP="004773FB">
      <w:pPr>
        <w:pStyle w:val="TitelDeckblatt"/>
        <w:rPr>
          <w:rFonts w:ascii="Switzer" w:hAnsi="Switzer" w:cs="Arial"/>
          <w:b w:val="0"/>
          <w:color w:val="auto"/>
          <w:sz w:val="20"/>
          <w:lang w:val="fr-CH"/>
        </w:rPr>
      </w:pPr>
      <w:r w:rsidRPr="00C77CEF">
        <w:rPr>
          <w:rFonts w:ascii="Switzer" w:eastAsiaTheme="minorHAnsi" w:hAnsi="Switzer" w:cs="Arial"/>
          <w:b w:val="0"/>
          <w:color w:val="auto"/>
          <w:kern w:val="0"/>
          <w:sz w:val="20"/>
          <w:szCs w:val="20"/>
          <w:lang w:val="fr"/>
        </w:rPr>
        <w:t xml:space="preserve">Date et signature </w:t>
      </w:r>
      <w:proofErr w:type="spellStart"/>
      <w:r w:rsidRPr="00C77CEF">
        <w:rPr>
          <w:rFonts w:ascii="Switzer" w:eastAsiaTheme="minorHAnsi" w:hAnsi="Switzer" w:cs="Arial"/>
          <w:b w:val="0"/>
          <w:color w:val="auto"/>
          <w:kern w:val="0"/>
          <w:sz w:val="20"/>
          <w:szCs w:val="20"/>
          <w:lang w:val="fr"/>
        </w:rPr>
        <w:t>participant·e</w:t>
      </w:r>
      <w:proofErr w:type="spellEnd"/>
      <w:r w:rsidRPr="00C77CEF">
        <w:rPr>
          <w:rFonts w:ascii="Switzer" w:eastAsiaTheme="minorHAnsi" w:hAnsi="Switzer" w:cs="Arial"/>
          <w:b w:val="0"/>
          <w:color w:val="auto"/>
          <w:kern w:val="0"/>
          <w:sz w:val="20"/>
          <w:szCs w:val="20"/>
          <w:lang w:val="fr"/>
        </w:rPr>
        <w:t xml:space="preserve"> à la CEL</w:t>
      </w:r>
    </w:p>
    <w:p w14:paraId="62C8CEC3" w14:textId="24ABD5FD" w:rsidR="00256005" w:rsidRPr="00C77CEF" w:rsidRDefault="002D1F4B" w:rsidP="004773FB">
      <w:pPr>
        <w:rPr>
          <w:rFonts w:ascii="Switzer" w:hAnsi="Switzer"/>
          <w:lang w:val="fr-CH"/>
        </w:rPr>
      </w:pPr>
      <w:r w:rsidRPr="00C77CEF">
        <w:rPr>
          <w:rFonts w:ascii="Switzer" w:hAnsi="Switzer"/>
          <w:lang w:val="fr"/>
        </w:rPr>
        <w:br w:type="page"/>
      </w:r>
    </w:p>
    <w:p w14:paraId="4D6E1CA2" w14:textId="77777777" w:rsidR="002B364D" w:rsidRPr="00C77CEF" w:rsidRDefault="002B364D" w:rsidP="36B45C61">
      <w:pPr>
        <w:pStyle w:val="bertitelDeckblatt"/>
        <w:spacing w:after="0" w:line="240" w:lineRule="auto"/>
        <w:jc w:val="both"/>
        <w:rPr>
          <w:rFonts w:ascii="Switzer" w:hAnsi="Switzer" w:cs="Arial"/>
          <w:b w:val="0"/>
          <w:color w:val="auto"/>
          <w:lang w:val="fr-CH"/>
        </w:rPr>
      </w:pPr>
    </w:p>
    <w:p w14:paraId="151F89BF" w14:textId="722FB8E0" w:rsidR="00A77545" w:rsidRPr="00C77CEF" w:rsidRDefault="000A2ED0" w:rsidP="36B45C61">
      <w:pPr>
        <w:pStyle w:val="bertitelDeckblatt"/>
        <w:spacing w:after="0" w:line="240" w:lineRule="auto"/>
        <w:jc w:val="both"/>
        <w:rPr>
          <w:rFonts w:ascii="Switzer" w:hAnsi="Switzer" w:cs="Arial"/>
          <w:b w:val="0"/>
          <w:color w:val="auto"/>
          <w:lang w:val="fr-CH"/>
        </w:rPr>
      </w:pPr>
      <w:r w:rsidRPr="00C77CEF">
        <w:rPr>
          <w:rFonts w:ascii="Switzer" w:hAnsi="Switzer" w:cs="Arial"/>
          <w:b w:val="0"/>
          <w:color w:val="auto"/>
          <w:lang w:val="fr"/>
        </w:rPr>
        <w:t>Contrat de société</w:t>
      </w:r>
      <w:proofErr w:type="gramStart"/>
      <w:r w:rsidRPr="00C77CEF">
        <w:rPr>
          <w:rFonts w:ascii="Switzer" w:hAnsi="Switzer" w:cs="Arial"/>
          <w:b w:val="0"/>
          <w:color w:val="auto"/>
          <w:lang w:val="fr"/>
        </w:rPr>
        <w:t xml:space="preserve"> «CEL</w:t>
      </w:r>
      <w:proofErr w:type="gramEnd"/>
      <w:r w:rsidRPr="00C77CEF">
        <w:rPr>
          <w:rFonts w:ascii="Switzer" w:hAnsi="Switzer" w:cs="Arial"/>
          <w:b w:val="0"/>
          <w:color w:val="auto"/>
          <w:lang w:val="fr"/>
        </w:rPr>
        <w:t xml:space="preserve"> exemple»</w:t>
      </w:r>
    </w:p>
    <w:p w14:paraId="75F4214D" w14:textId="790D6B98" w:rsidR="00A77545" w:rsidRPr="00C77CEF" w:rsidRDefault="00A77545" w:rsidP="001B4D26">
      <w:pPr>
        <w:spacing w:after="0" w:line="240" w:lineRule="auto"/>
        <w:jc w:val="both"/>
        <w:rPr>
          <w:rFonts w:ascii="Switzer" w:hAnsi="Switzer" w:cs="Arial"/>
          <w:lang w:val="fr-CH"/>
        </w:rPr>
      </w:pPr>
    </w:p>
    <w:p w14:paraId="5C180EFF" w14:textId="0A136B92" w:rsidR="00645A4D" w:rsidRPr="00C77CEF" w:rsidRDefault="36B45C61" w:rsidP="001B4D26">
      <w:pPr>
        <w:spacing w:after="0" w:line="240" w:lineRule="auto"/>
        <w:jc w:val="both"/>
        <w:rPr>
          <w:rFonts w:ascii="Switzer" w:hAnsi="Switzer" w:cs="Arial"/>
          <w:lang w:val="fr-CH"/>
        </w:rPr>
      </w:pPr>
      <w:r w:rsidRPr="00C77CEF">
        <w:rPr>
          <w:rFonts w:ascii="Switzer" w:hAnsi="Switzer" w:cs="Arial"/>
          <w:lang w:val="fr"/>
        </w:rPr>
        <w:t>Sous le nom</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il existe une société simple au sens des articles 530 et suivants du Code suisse des obligations (CO), composée d’au moins deux personnes, dont au moins un producteur CEL et un usager CEL. La société est représentée par le représentant de la CEL. Les parties contractuelles du présent contrat sont le représentant de la CEL et le ou les </w:t>
      </w:r>
      <w:proofErr w:type="spellStart"/>
      <w:r w:rsidRPr="00C77CEF">
        <w:rPr>
          <w:rFonts w:ascii="Switzer" w:hAnsi="Switzer" w:cs="Arial"/>
          <w:lang w:val="fr"/>
        </w:rPr>
        <w:t>participant·es</w:t>
      </w:r>
      <w:proofErr w:type="spellEnd"/>
      <w:r w:rsidRPr="00C77CEF">
        <w:rPr>
          <w:rFonts w:ascii="Switzer" w:hAnsi="Switzer" w:cs="Arial"/>
          <w:lang w:val="fr"/>
        </w:rPr>
        <w:t xml:space="preserve"> à la CEL.</w:t>
      </w:r>
    </w:p>
    <w:p w14:paraId="79AEFE14" w14:textId="7BB4A5C6" w:rsidR="005755BC" w:rsidRPr="00C77CEF" w:rsidRDefault="00645A4D" w:rsidP="004773FB">
      <w:pPr>
        <w:spacing w:after="0" w:line="240" w:lineRule="auto"/>
        <w:jc w:val="both"/>
        <w:rPr>
          <w:rFonts w:ascii="Switzer" w:hAnsi="Switzer"/>
          <w:lang w:val="fr-CH"/>
        </w:rPr>
      </w:pPr>
      <w:r w:rsidRPr="00C77CEF">
        <w:rPr>
          <w:rFonts w:ascii="Switzer" w:hAnsi="Switzer"/>
          <w:lang w:val="fr"/>
        </w:rPr>
        <w:t xml:space="preserve">Afin de simplifier le langage utilisé dans le présent document, aucune formulation spécifique au genre </w:t>
      </w:r>
      <w:proofErr w:type="gramStart"/>
      <w:r w:rsidRPr="00C77CEF">
        <w:rPr>
          <w:rFonts w:ascii="Switzer" w:hAnsi="Switzer"/>
          <w:lang w:val="fr"/>
        </w:rPr>
        <w:t>n’est</w:t>
      </w:r>
      <w:proofErr w:type="gramEnd"/>
      <w:r w:rsidRPr="00C77CEF">
        <w:rPr>
          <w:rFonts w:ascii="Switzer" w:hAnsi="Switzer"/>
          <w:lang w:val="fr"/>
        </w:rPr>
        <w:t xml:space="preserve"> été utilisée. Lorsqu’il est question d’un participant ou d’un producteur, cela s’applique également dans le cas où il y a plusieurs </w:t>
      </w:r>
      <w:proofErr w:type="spellStart"/>
      <w:r w:rsidRPr="00C77CEF">
        <w:rPr>
          <w:rFonts w:ascii="Switzer" w:hAnsi="Switzer"/>
          <w:lang w:val="fr"/>
        </w:rPr>
        <w:t>participant·es</w:t>
      </w:r>
      <w:proofErr w:type="spellEnd"/>
      <w:r w:rsidRPr="00C77CEF">
        <w:rPr>
          <w:rFonts w:ascii="Switzer" w:hAnsi="Switzer"/>
          <w:lang w:val="fr"/>
        </w:rPr>
        <w:t xml:space="preserve"> et/ou producteurs.</w:t>
      </w:r>
    </w:p>
    <w:p w14:paraId="02BF272C" w14:textId="29BEA949" w:rsidR="00457079" w:rsidRPr="00C77CEF" w:rsidRDefault="36B45C61" w:rsidP="001B4D26">
      <w:pPr>
        <w:pStyle w:val="berschrift1"/>
        <w:jc w:val="both"/>
        <w:rPr>
          <w:rFonts w:ascii="Switzer" w:hAnsi="Switzer"/>
        </w:rPr>
      </w:pPr>
      <w:r w:rsidRPr="00C77CEF">
        <w:rPr>
          <w:rFonts w:ascii="Switzer" w:hAnsi="Switzer"/>
          <w:bCs/>
          <w:lang w:val="fr"/>
        </w:rPr>
        <w:t>But</w:t>
      </w:r>
    </w:p>
    <w:p w14:paraId="0209FBB2" w14:textId="7E2BD106" w:rsidR="00096E95" w:rsidRPr="00C77CEF" w:rsidRDefault="00457079" w:rsidP="001B4D26">
      <w:pPr>
        <w:spacing w:after="0" w:line="240" w:lineRule="auto"/>
        <w:jc w:val="both"/>
        <w:rPr>
          <w:rFonts w:ascii="Switzer" w:hAnsi="Switzer" w:cs="Arial"/>
          <w:lang w:val="fr-CH"/>
        </w:rPr>
      </w:pPr>
      <w:r w:rsidRPr="00C77CEF">
        <w:rPr>
          <w:rFonts w:ascii="Switzer" w:hAnsi="Switzer" w:cs="Arial"/>
          <w:lang w:val="fr"/>
        </w:rPr>
        <w:t xml:space="preserve">Les associés ont pour objectif l’échange d’électricité autoproduite et produite localement («électricité CEL» au sens de l’art. 17d LApEl). Pour l’échange de l’électricité CEL, le réseau de distribution peut être utilisé à un tarif d’utilisation du réseau réduit (art. 17e </w:t>
      </w:r>
      <w:proofErr w:type="spellStart"/>
      <w:r w:rsidRPr="00C77CEF">
        <w:rPr>
          <w:rFonts w:ascii="Switzer" w:hAnsi="Switzer" w:cs="Arial"/>
          <w:lang w:val="fr"/>
        </w:rPr>
        <w:t>LApEl</w:t>
      </w:r>
      <w:proofErr w:type="spellEnd"/>
      <w:r w:rsidRPr="00C77CEF">
        <w:rPr>
          <w:rFonts w:ascii="Switzer" w:hAnsi="Switzer" w:cs="Arial"/>
          <w:lang w:val="fr"/>
        </w:rPr>
        <w:t>).</w:t>
      </w:r>
    </w:p>
    <w:p w14:paraId="3EFDAADA" w14:textId="77777777" w:rsidR="00C348C9" w:rsidRPr="00C77CEF" w:rsidRDefault="00C348C9" w:rsidP="001B4D26">
      <w:pPr>
        <w:spacing w:after="0" w:line="240" w:lineRule="auto"/>
        <w:jc w:val="both"/>
        <w:rPr>
          <w:rFonts w:ascii="Switzer" w:hAnsi="Switzer" w:cs="Arial"/>
          <w:lang w:val="fr-CH"/>
        </w:rPr>
      </w:pPr>
    </w:p>
    <w:p w14:paraId="31AE7AAA" w14:textId="1379202A" w:rsidR="00A77545" w:rsidRPr="00C77CEF" w:rsidRDefault="004C1AE3" w:rsidP="001B4D26">
      <w:pPr>
        <w:spacing w:after="0" w:line="240" w:lineRule="auto"/>
        <w:jc w:val="both"/>
        <w:rPr>
          <w:rFonts w:ascii="Switzer" w:hAnsi="Switzer" w:cs="Arial"/>
          <w:lang w:val="fr-CH"/>
        </w:rPr>
      </w:pPr>
      <w:r w:rsidRPr="00C77CEF">
        <w:rPr>
          <w:rFonts w:ascii="Switzer" w:hAnsi="Switzer" w:cs="Arial"/>
          <w:lang w:val="fr"/>
        </w:rPr>
        <w:t>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correspond à une communauté électrique locale (CEL) conformément à la LApEl. Elle remplit les conditions d’une CEL au sens de l’art. 17d, al. 2 </w:t>
      </w:r>
      <w:proofErr w:type="spellStart"/>
      <w:r w:rsidRPr="00C77CEF">
        <w:rPr>
          <w:rFonts w:ascii="Switzer" w:hAnsi="Switzer" w:cs="Arial"/>
          <w:lang w:val="fr"/>
        </w:rPr>
        <w:t>LApEl</w:t>
      </w:r>
      <w:proofErr w:type="spellEnd"/>
      <w:r w:rsidRPr="00C77CEF">
        <w:rPr>
          <w:rFonts w:ascii="Switzer" w:hAnsi="Switzer" w:cs="Arial"/>
          <w:lang w:val="fr"/>
        </w:rPr>
        <w:t>.</w:t>
      </w:r>
    </w:p>
    <w:p w14:paraId="02E8EDB1" w14:textId="77777777" w:rsidR="0042653E" w:rsidRPr="00C77CEF" w:rsidRDefault="0042653E" w:rsidP="001B4D26">
      <w:pPr>
        <w:spacing w:after="0" w:line="240" w:lineRule="auto"/>
        <w:jc w:val="both"/>
        <w:rPr>
          <w:rFonts w:ascii="Switzer" w:hAnsi="Switzer" w:cs="Arial"/>
          <w:lang w:val="fr-CH"/>
        </w:rPr>
      </w:pPr>
    </w:p>
    <w:p w14:paraId="6F0D34BD" w14:textId="62045BCE" w:rsidR="0042653E" w:rsidRPr="00C77CEF" w:rsidRDefault="0042653E" w:rsidP="001B4D26">
      <w:pPr>
        <w:spacing w:after="0" w:line="240" w:lineRule="auto"/>
        <w:jc w:val="both"/>
        <w:rPr>
          <w:rFonts w:ascii="Switzer" w:hAnsi="Switzer" w:cs="Arial"/>
          <w:lang w:val="fr-CH"/>
        </w:rPr>
      </w:pPr>
      <w:r w:rsidRPr="00C77CEF">
        <w:rPr>
          <w:rFonts w:ascii="Switzer" w:hAnsi="Switzer" w:cs="Arial"/>
          <w:lang w:val="fr"/>
        </w:rPr>
        <w:t>Les associés peuvent agir en tant qu’usager CEL, en tant que producteur CEL ou dans les deux rôles. Les gestionnaires d’installation de stockage sont à la fois usager CEL et producteur CEL. En acceptant le présent contrat de société, l’associé doit indiquer le(s) rôle(s) qu’il assume.</w:t>
      </w:r>
    </w:p>
    <w:p w14:paraId="5B4E89E6" w14:textId="77777777" w:rsidR="0042653E" w:rsidRPr="00C77CEF" w:rsidRDefault="0042653E" w:rsidP="001B4D26">
      <w:pPr>
        <w:spacing w:after="0" w:line="240" w:lineRule="auto"/>
        <w:jc w:val="both"/>
        <w:rPr>
          <w:rFonts w:ascii="Switzer" w:hAnsi="Switzer" w:cs="Arial"/>
          <w:lang w:val="fr-CH"/>
        </w:rPr>
      </w:pPr>
    </w:p>
    <w:p w14:paraId="6030DADA" w14:textId="34193227" w:rsidR="0042653E" w:rsidRPr="00C77CEF" w:rsidRDefault="0042653E" w:rsidP="00673A7D">
      <w:pPr>
        <w:spacing w:after="0" w:line="240" w:lineRule="auto"/>
        <w:jc w:val="both"/>
        <w:rPr>
          <w:rFonts w:ascii="Switzer" w:hAnsi="Switzer" w:cs="Arial"/>
          <w:lang w:val="fr-CH"/>
        </w:rPr>
      </w:pPr>
      <w:r w:rsidRPr="00C77CEF">
        <w:rPr>
          <w:rFonts w:ascii="Switzer" w:hAnsi="Switzer" w:cs="Arial"/>
          <w:lang w:val="fr"/>
        </w:rPr>
        <w:t>L’électricité CEL est répartie proportionnellement entre tous les usagers CEL participants en fonction de leur consommation respective. En l’espace d’un quart d’heure, tous les usagers CEL participants bénéficient du même pourcentage d’électricité CEL par rapport à leur consommation.</w:t>
      </w:r>
    </w:p>
    <w:p w14:paraId="1B27C803" w14:textId="77777777" w:rsidR="0042653E" w:rsidRPr="00C77CEF" w:rsidRDefault="0042653E" w:rsidP="001B4D26">
      <w:pPr>
        <w:spacing w:after="0" w:line="240" w:lineRule="auto"/>
        <w:jc w:val="both"/>
        <w:rPr>
          <w:rFonts w:ascii="Switzer" w:hAnsi="Switzer" w:cs="Arial"/>
          <w:lang w:val="fr-CH"/>
        </w:rPr>
      </w:pPr>
    </w:p>
    <w:p w14:paraId="48FFB55F" w14:textId="20E67B17" w:rsidR="00A00CE4" w:rsidRPr="00C77CEF" w:rsidRDefault="00E667DB" w:rsidP="001B4D26">
      <w:pPr>
        <w:spacing w:after="0" w:line="240" w:lineRule="auto"/>
        <w:jc w:val="both"/>
        <w:rPr>
          <w:rFonts w:ascii="Switzer" w:hAnsi="Switzer" w:cs="Arial"/>
          <w:lang w:val="fr-CH"/>
        </w:rPr>
      </w:pPr>
      <w:r w:rsidRPr="00C77CEF">
        <w:rPr>
          <w:rFonts w:ascii="Switzer" w:hAnsi="Switzer" w:cs="Arial"/>
          <w:lang w:val="fr"/>
        </w:rPr>
        <w:t>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ne dispose d’aucun capital. La société «CEL exemple» ne génère ni bénéfice ni perte. De même, les associers ne doivent verser aucune contribution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w:t>
      </w:r>
    </w:p>
    <w:p w14:paraId="381D1AD1" w14:textId="54FD58A0" w:rsidR="008C4BF9" w:rsidRPr="00C77CEF" w:rsidRDefault="008C4BF9" w:rsidP="001B4D26">
      <w:pPr>
        <w:pStyle w:val="berschrift1"/>
        <w:jc w:val="both"/>
        <w:rPr>
          <w:rFonts w:ascii="Switzer" w:hAnsi="Switzer"/>
          <w:lang w:val="fr-CH"/>
        </w:rPr>
      </w:pPr>
      <w:r w:rsidRPr="00C77CEF">
        <w:rPr>
          <w:rFonts w:ascii="Switzer" w:hAnsi="Switzer"/>
          <w:bCs/>
          <w:lang w:val="fr"/>
        </w:rPr>
        <w:t>Rapport avec le gestionnaire de réseau local</w:t>
      </w:r>
    </w:p>
    <w:p w14:paraId="725F3EAB" w14:textId="6C23977B" w:rsidR="003834E3" w:rsidRPr="00C77CEF" w:rsidRDefault="36B45C61" w:rsidP="0E713DA5">
      <w:pPr>
        <w:spacing w:after="0" w:line="240" w:lineRule="auto"/>
        <w:jc w:val="both"/>
        <w:rPr>
          <w:rFonts w:ascii="Switzer" w:eastAsia="Arial" w:hAnsi="Switzer" w:cs="Arial"/>
          <w:lang w:val="fr-CH"/>
        </w:rPr>
      </w:pPr>
      <w:r w:rsidRPr="00C77CEF">
        <w:rPr>
          <w:rFonts w:ascii="Switzer" w:hAnsi="Switzer" w:cs="Arial"/>
          <w:lang w:val="fr"/>
        </w:rPr>
        <w:t>Le gestionnaire de réseau de distribution (GRD) local facture à chaque associé l’énergie prélevée (électricité résiduelle) sur le réseau dans le cadre de l’approvisionnement de base ainsi que le tarif de mesure, le tarif d’utilisation du réseau (pour l’électricité CEL et l’électricité résiduelle) et les redevances. L’indemnisation pour l’énergie injectée conformément à l’art. 15 LEne est directement versée aux producteurs de la société.</w:t>
      </w:r>
    </w:p>
    <w:p w14:paraId="37A8D404" w14:textId="77777777" w:rsidR="00C25E73" w:rsidRPr="00C77CEF" w:rsidRDefault="00C25E73" w:rsidP="008101E6">
      <w:pPr>
        <w:spacing w:after="0" w:line="240" w:lineRule="auto"/>
        <w:jc w:val="both"/>
        <w:rPr>
          <w:rFonts w:ascii="Switzer" w:hAnsi="Switzer" w:cs="Arial"/>
          <w:lang w:val="fr-CH"/>
        </w:rPr>
      </w:pPr>
    </w:p>
    <w:p w14:paraId="3330D0DC" w14:textId="416196D7" w:rsidR="00C25E73" w:rsidRPr="00C77CEF" w:rsidRDefault="36B45C61" w:rsidP="008101E6">
      <w:pPr>
        <w:spacing w:after="0" w:line="240" w:lineRule="auto"/>
        <w:jc w:val="both"/>
        <w:rPr>
          <w:rFonts w:ascii="Switzer" w:hAnsi="Switzer" w:cs="Arial"/>
          <w:lang w:val="fr-CH"/>
        </w:rPr>
      </w:pPr>
      <w:proofErr w:type="gramStart"/>
      <w:r w:rsidRPr="00C77CEF">
        <w:rPr>
          <w:rFonts w:ascii="Switzer" w:hAnsi="Switzer" w:cs="Arial"/>
          <w:lang w:val="fr"/>
        </w:rPr>
        <w:t>OU</w:t>
      </w:r>
      <w:proofErr w:type="gramEnd"/>
    </w:p>
    <w:p w14:paraId="4DA1A342" w14:textId="77777777" w:rsidR="00C25E73" w:rsidRPr="00C77CEF" w:rsidRDefault="00C25E73" w:rsidP="008101E6">
      <w:pPr>
        <w:spacing w:after="0" w:line="240" w:lineRule="auto"/>
        <w:jc w:val="both"/>
        <w:rPr>
          <w:rFonts w:ascii="Switzer" w:hAnsi="Switzer" w:cs="Arial"/>
          <w:lang w:val="fr-CH"/>
        </w:rPr>
      </w:pPr>
    </w:p>
    <w:p w14:paraId="5C820371" w14:textId="2C77288B" w:rsidR="008101E6" w:rsidRPr="00C77CEF" w:rsidRDefault="36B45C61" w:rsidP="001B4D26">
      <w:pPr>
        <w:spacing w:after="0" w:line="240" w:lineRule="auto"/>
        <w:jc w:val="both"/>
        <w:rPr>
          <w:rFonts w:ascii="Switzer" w:hAnsi="Switzer" w:cs="Arial"/>
          <w:lang w:val="fr-CH"/>
        </w:rPr>
      </w:pPr>
      <w:r w:rsidRPr="00C77CEF">
        <w:rPr>
          <w:rFonts w:ascii="Switzer" w:hAnsi="Switzer" w:cs="Arial"/>
          <w:lang w:val="fr"/>
        </w:rPr>
        <w:t>Le gestionnaire de réseau de distribution (GRD) local facture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le montant total de l’énergie (électricité résiduelle) prélevée par les usagers CEL et les producteurs CEL participants dans le cadre de l’approvisionnement de base ainsi que le tarif de mesure, le tarif d’utilisation du réseau (pour l’électricité CEL et l’électricité résiduelle) et les redevances. L’indemnisation pour l’énergie injectée conformément à l’art. 15 LEne est également versée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w:t>
      </w:r>
    </w:p>
    <w:p w14:paraId="4AF429EB" w14:textId="77777777" w:rsidR="003834E3" w:rsidRPr="00C77CEF" w:rsidRDefault="003834E3" w:rsidP="001B4D26">
      <w:pPr>
        <w:spacing w:after="0" w:line="240" w:lineRule="auto"/>
        <w:jc w:val="both"/>
        <w:rPr>
          <w:rFonts w:ascii="Switzer" w:hAnsi="Switzer" w:cs="Arial"/>
          <w:lang w:val="fr-CH"/>
        </w:rPr>
      </w:pPr>
    </w:p>
    <w:p w14:paraId="13F909B2" w14:textId="30599208" w:rsidR="003834E3" w:rsidRPr="00C77CEF" w:rsidRDefault="003834E3" w:rsidP="001B4D26">
      <w:pPr>
        <w:spacing w:after="0" w:line="240" w:lineRule="auto"/>
        <w:jc w:val="both"/>
        <w:rPr>
          <w:rFonts w:ascii="Switzer" w:hAnsi="Switzer" w:cs="Arial"/>
          <w:lang w:val="fr-CH"/>
        </w:rPr>
      </w:pPr>
      <w:r w:rsidRPr="00C77CEF">
        <w:rPr>
          <w:rFonts w:ascii="Switzer" w:hAnsi="Switzer" w:cs="Arial"/>
          <w:lang w:val="fr"/>
        </w:rPr>
        <w:t>Pour les associés sur le marché libre, la facturation de l’énergie prélevée sur le réseau est effectuée séparément par leur fournisseur d’énergie.</w:t>
      </w:r>
    </w:p>
    <w:p w14:paraId="36E9BE69" w14:textId="77777777" w:rsidR="008C4BF9" w:rsidRPr="00C77CEF" w:rsidRDefault="008C4BF9" w:rsidP="001B4D26">
      <w:pPr>
        <w:spacing w:after="0" w:line="240" w:lineRule="auto"/>
        <w:jc w:val="both"/>
        <w:rPr>
          <w:rFonts w:ascii="Switzer" w:hAnsi="Switzer" w:cs="Arial"/>
          <w:lang w:val="fr-CH"/>
        </w:rPr>
      </w:pPr>
    </w:p>
    <w:p w14:paraId="6AC34D93" w14:textId="32700334" w:rsidR="00ED5D02" w:rsidRPr="00C77CEF" w:rsidRDefault="36B45C61" w:rsidP="001B4D26">
      <w:pPr>
        <w:spacing w:after="0" w:line="240" w:lineRule="auto"/>
        <w:jc w:val="both"/>
        <w:rPr>
          <w:rFonts w:ascii="Switzer" w:hAnsi="Switzer" w:cs="Arial"/>
          <w:lang w:val="fr-CH"/>
        </w:rPr>
      </w:pPr>
      <w:r w:rsidRPr="00C77CEF">
        <w:rPr>
          <w:rFonts w:ascii="Switzer" w:hAnsi="Switzer" w:cs="Arial"/>
          <w:lang w:val="fr"/>
        </w:rPr>
        <w:t>Les associés individuels restent débiteurs envers le GRD (art. 17e LApEl). Il n’y a pas de responsabilité solidaire pour ces factures.</w:t>
      </w:r>
    </w:p>
    <w:p w14:paraId="6B7239F2" w14:textId="77777777" w:rsidR="008176A6" w:rsidRPr="00C77CEF" w:rsidRDefault="008176A6" w:rsidP="001B4D26">
      <w:pPr>
        <w:spacing w:after="0" w:line="240" w:lineRule="auto"/>
        <w:jc w:val="both"/>
        <w:rPr>
          <w:rFonts w:ascii="Switzer" w:hAnsi="Switzer" w:cs="Arial"/>
          <w:lang w:val="fr-CH"/>
        </w:rPr>
      </w:pPr>
    </w:p>
    <w:p w14:paraId="77444CBD" w14:textId="07C68657" w:rsidR="00ED5D02" w:rsidRPr="00C77CEF" w:rsidRDefault="0E713DA5" w:rsidP="001B4D26">
      <w:pPr>
        <w:spacing w:after="0" w:line="240" w:lineRule="auto"/>
        <w:jc w:val="both"/>
        <w:rPr>
          <w:rFonts w:ascii="Switzer" w:hAnsi="Switzer" w:cs="Arial"/>
          <w:lang w:val="fr-CH"/>
        </w:rPr>
      </w:pPr>
      <w:r w:rsidRPr="00C77CEF">
        <w:rPr>
          <w:rFonts w:ascii="Switzer" w:hAnsi="Switzer" w:cs="Arial"/>
          <w:lang w:val="fr"/>
        </w:rPr>
        <w:lastRenderedPageBreak/>
        <w:t>Les besoins en électricité résiduelle qui ne peuvent être couverts par l’électricité produite au sein de la CEL ne font pas l’objet du présent contrat de société.</w:t>
      </w:r>
    </w:p>
    <w:p w14:paraId="29C67A98" w14:textId="7EFF502F" w:rsidR="00B146F6" w:rsidRPr="00C77CEF" w:rsidRDefault="0079742B" w:rsidP="001B4D26">
      <w:pPr>
        <w:pStyle w:val="berschrift1"/>
        <w:jc w:val="both"/>
        <w:rPr>
          <w:rFonts w:ascii="Switzer" w:hAnsi="Switzer"/>
        </w:rPr>
      </w:pPr>
      <w:r w:rsidRPr="00C77CEF">
        <w:rPr>
          <w:rFonts w:ascii="Switzer" w:hAnsi="Switzer"/>
          <w:bCs/>
          <w:lang w:val="fr"/>
        </w:rPr>
        <w:t>Prix de l’électricité CEL</w:t>
      </w:r>
    </w:p>
    <w:p w14:paraId="23ABA480" w14:textId="0198451C" w:rsidR="00B727CE" w:rsidRPr="00C77CEF" w:rsidRDefault="00B727CE" w:rsidP="001B4D26">
      <w:pPr>
        <w:pStyle w:val="berschrift2"/>
        <w:jc w:val="both"/>
        <w:rPr>
          <w:rFonts w:ascii="Switzer" w:hAnsi="Switzer"/>
          <w:lang w:val="fr-CH"/>
        </w:rPr>
      </w:pPr>
      <w:r w:rsidRPr="00C77CEF">
        <w:rPr>
          <w:rFonts w:ascii="Switzer" w:hAnsi="Switzer"/>
          <w:bCs/>
          <w:lang w:val="fr"/>
        </w:rPr>
        <w:t>Prix pour la fourniture de l’électricité CEL à la société</w:t>
      </w:r>
      <w:proofErr w:type="gramStart"/>
      <w:r w:rsidRPr="00C77CEF">
        <w:rPr>
          <w:rFonts w:ascii="Switzer" w:hAnsi="Switzer"/>
          <w:bCs/>
          <w:lang w:val="fr"/>
        </w:rPr>
        <w:t xml:space="preserve"> «CEL</w:t>
      </w:r>
      <w:proofErr w:type="gramEnd"/>
      <w:r w:rsidRPr="00C77CEF">
        <w:rPr>
          <w:rFonts w:ascii="Switzer" w:hAnsi="Switzer"/>
          <w:bCs/>
          <w:lang w:val="fr"/>
        </w:rPr>
        <w:t xml:space="preserve"> exemple»</w:t>
      </w:r>
    </w:p>
    <w:p w14:paraId="5918807F" w14:textId="16263304" w:rsidR="00B146F6" w:rsidRPr="00C77CEF" w:rsidRDefault="003E661C" w:rsidP="001B4D26">
      <w:pPr>
        <w:spacing w:after="0" w:line="240" w:lineRule="auto"/>
        <w:jc w:val="both"/>
        <w:rPr>
          <w:rFonts w:ascii="Switzer" w:hAnsi="Switzer" w:cs="Arial"/>
          <w:i/>
          <w:iCs/>
          <w:color w:val="FF0000"/>
          <w:lang w:val="fr-CH"/>
        </w:rPr>
      </w:pPr>
      <w:proofErr w:type="gramStart"/>
      <w:r w:rsidRPr="00C77CEF">
        <w:rPr>
          <w:rFonts w:ascii="Switzer" w:hAnsi="Switzer" w:cs="Arial"/>
          <w:i/>
          <w:iCs/>
          <w:color w:val="FF0000"/>
          <w:lang w:val="fr"/>
        </w:rPr>
        <w:t>Remarque:</w:t>
      </w:r>
      <w:proofErr w:type="gramEnd"/>
      <w:r w:rsidRPr="00C77CEF">
        <w:rPr>
          <w:rFonts w:ascii="Switzer" w:hAnsi="Switzer" w:cs="Arial"/>
          <w:i/>
          <w:iCs/>
          <w:color w:val="FF0000"/>
          <w:lang w:val="fr"/>
        </w:rPr>
        <w:t xml:space="preserve"> veuillez sélectionner l’une des quatre options de tarification possible et supprimer les autres.</w:t>
      </w:r>
    </w:p>
    <w:p w14:paraId="15860BA0" w14:textId="77777777" w:rsidR="00C95BF6" w:rsidRPr="00C77CEF" w:rsidRDefault="00C95BF6" w:rsidP="0E713DA5">
      <w:pPr>
        <w:spacing w:after="0" w:line="240" w:lineRule="auto"/>
        <w:jc w:val="both"/>
        <w:rPr>
          <w:rFonts w:ascii="Switzer" w:hAnsi="Switzer" w:cs="Arial"/>
          <w:i/>
          <w:iCs/>
          <w:lang w:val="fr-CH"/>
        </w:rPr>
      </w:pPr>
    </w:p>
    <w:p w14:paraId="3C8B2D5D" w14:textId="3006D580" w:rsidR="008B4CE3" w:rsidRPr="00C77CEF" w:rsidRDefault="36B45C61" w:rsidP="001B4D26">
      <w:pPr>
        <w:spacing w:after="0" w:line="240" w:lineRule="auto"/>
        <w:jc w:val="both"/>
        <w:rPr>
          <w:rFonts w:ascii="Switzer" w:hAnsi="Switzer" w:cs="Arial"/>
          <w:lang w:val="fr-CH"/>
        </w:rPr>
      </w:pPr>
      <w:r w:rsidRPr="00C77CEF">
        <w:rPr>
          <w:rFonts w:ascii="Switzer" w:hAnsi="Switzer" w:cs="Arial"/>
          <w:lang w:val="fr"/>
        </w:rPr>
        <w:t>La définition de prix suivante se réfère exclusivement à la part</w:t>
      </w:r>
      <w:proofErr w:type="gramStart"/>
      <w:r w:rsidRPr="00C77CEF">
        <w:rPr>
          <w:rFonts w:ascii="Switzer" w:hAnsi="Switzer" w:cs="Arial"/>
          <w:lang w:val="fr"/>
        </w:rPr>
        <w:t xml:space="preserve"> «énergie</w:t>
      </w:r>
      <w:proofErr w:type="gramEnd"/>
      <w:r w:rsidRPr="00C77CEF">
        <w:rPr>
          <w:rFonts w:ascii="Switzer" w:hAnsi="Switzer" w:cs="Arial"/>
          <w:lang w:val="fr"/>
        </w:rPr>
        <w:t>» (hors tarifs de mesure, tarif d’utilisation du réseau et redevances).</w:t>
      </w:r>
    </w:p>
    <w:p w14:paraId="753B1EF1" w14:textId="77777777" w:rsidR="006568B0" w:rsidRPr="00C77CEF" w:rsidRDefault="006568B0" w:rsidP="001B4D26">
      <w:pPr>
        <w:spacing w:after="0" w:line="240" w:lineRule="auto"/>
        <w:jc w:val="both"/>
        <w:rPr>
          <w:rFonts w:ascii="Switzer" w:hAnsi="Switzer" w:cs="Arial"/>
          <w:lang w:val="fr-CH"/>
        </w:rPr>
      </w:pPr>
    </w:p>
    <w:p w14:paraId="5EB8F653" w14:textId="5CDD995C" w:rsidR="00D02B49" w:rsidRPr="00C77CEF" w:rsidRDefault="36B45C61" w:rsidP="00D02B49">
      <w:pPr>
        <w:pStyle w:val="Listenabsatz"/>
        <w:numPr>
          <w:ilvl w:val="0"/>
          <w:numId w:val="0"/>
        </w:num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cs="Arial"/>
          <w:lang w:val="fr"/>
        </w:rPr>
        <w:t xml:space="preserve"> Le prix de la fourniture d</w:t>
      </w:r>
      <w:r w:rsidRPr="00C77CEF">
        <w:rPr>
          <w:rFonts w:ascii="Switzer" w:hAnsi="Switzer" w:cs="Switzer"/>
          <w:lang w:val="fr"/>
        </w:rPr>
        <w:t>’é</w:t>
      </w:r>
      <w:r w:rsidRPr="00C77CEF">
        <w:rPr>
          <w:rFonts w:ascii="Switzer" w:hAnsi="Switzer" w:cs="Arial"/>
          <w:lang w:val="fr"/>
        </w:rPr>
        <w:t>lectricit</w:t>
      </w:r>
      <w:r w:rsidRPr="00C77CEF">
        <w:rPr>
          <w:rFonts w:ascii="Switzer" w:hAnsi="Switzer" w:cs="Switzer"/>
          <w:lang w:val="fr"/>
        </w:rPr>
        <w:t>é </w:t>
      </w:r>
      <w:r w:rsidRPr="00C77CEF">
        <w:rPr>
          <w:rFonts w:ascii="Switzer" w:hAnsi="Switzer" w:cs="Arial"/>
          <w:lang w:val="fr"/>
        </w:rPr>
        <w:t xml:space="preserve">CEL </w:t>
      </w:r>
      <w:r w:rsidRPr="00C77CEF">
        <w:rPr>
          <w:rFonts w:ascii="Switzer" w:hAnsi="Switzer" w:cs="Switzer"/>
          <w:lang w:val="fr"/>
        </w:rPr>
        <w:t>à</w:t>
      </w:r>
      <w:r w:rsidRPr="00C77CEF">
        <w:rPr>
          <w:rFonts w:ascii="Switzer" w:hAnsi="Switzer" w:cs="Arial"/>
          <w:lang w:val="fr"/>
        </w:rPr>
        <w:t xml:space="preserve"> la soci</w:t>
      </w:r>
      <w:r w:rsidRPr="00C77CEF">
        <w:rPr>
          <w:rFonts w:ascii="Switzer" w:hAnsi="Switzer" w:cs="Switzer"/>
          <w:lang w:val="fr"/>
        </w:rPr>
        <w:t>é</w:t>
      </w:r>
      <w:r w:rsidRPr="00C77CEF">
        <w:rPr>
          <w:rFonts w:ascii="Switzer" w:hAnsi="Switzer" w:cs="Arial"/>
          <w:lang w:val="fr"/>
        </w:rPr>
        <w:t>t</w:t>
      </w:r>
      <w:r w:rsidRPr="00C77CEF">
        <w:rPr>
          <w:rFonts w:ascii="Switzer" w:hAnsi="Switzer" w:cs="Switzer"/>
          <w:lang w:val="fr"/>
        </w:rPr>
        <w:t>é</w:t>
      </w:r>
      <w:proofErr w:type="gramStart"/>
      <w:r w:rsidRPr="00C77CEF">
        <w:rPr>
          <w:rFonts w:ascii="Switzer" w:hAnsi="Switzer" w:cs="Arial"/>
          <w:lang w:val="fr"/>
        </w:rPr>
        <w:t xml:space="preserve"> </w:t>
      </w:r>
      <w:r w:rsidRPr="00C77CEF">
        <w:rPr>
          <w:rFonts w:ascii="Switzer" w:hAnsi="Switzer" w:cs="Switzer"/>
          <w:lang w:val="fr"/>
        </w:rPr>
        <w:t>«</w:t>
      </w:r>
      <w:r w:rsidRPr="00C77CEF">
        <w:rPr>
          <w:rFonts w:ascii="Switzer" w:hAnsi="Switzer" w:cs="Arial"/>
          <w:lang w:val="fr"/>
        </w:rPr>
        <w:t>CEL</w:t>
      </w:r>
      <w:proofErr w:type="gramEnd"/>
      <w:r w:rsidRPr="00C77CEF">
        <w:rPr>
          <w:rFonts w:ascii="Switzer" w:hAnsi="Switzer" w:cs="Arial"/>
          <w:lang w:val="fr"/>
        </w:rPr>
        <w:t xml:space="preserve"> exemple</w:t>
      </w:r>
      <w:r w:rsidRPr="00C77CEF">
        <w:rPr>
          <w:rFonts w:ascii="Switzer" w:hAnsi="Switzer" w:cs="Switzer"/>
          <w:lang w:val="fr"/>
        </w:rPr>
        <w:t>»</w:t>
      </w:r>
      <w:r w:rsidRPr="00C77CEF">
        <w:rPr>
          <w:rFonts w:ascii="Switzer" w:hAnsi="Switzer" w:cs="Arial"/>
          <w:lang w:val="fr"/>
        </w:rPr>
        <w:t xml:space="preserve"> correspond au prix de la part </w:t>
      </w:r>
      <w:r w:rsidRPr="00C77CEF">
        <w:rPr>
          <w:rFonts w:ascii="Switzer" w:hAnsi="Switzer" w:cs="Switzer"/>
          <w:lang w:val="fr"/>
        </w:rPr>
        <w:t>«é</w:t>
      </w:r>
      <w:r w:rsidRPr="00C77CEF">
        <w:rPr>
          <w:rFonts w:ascii="Switzer" w:hAnsi="Switzer" w:cs="Arial"/>
          <w:lang w:val="fr"/>
        </w:rPr>
        <w:t>nergie</w:t>
      </w:r>
      <w:r w:rsidRPr="00C77CEF">
        <w:rPr>
          <w:rFonts w:ascii="Switzer" w:hAnsi="Switzer" w:cs="Switzer"/>
          <w:lang w:val="fr"/>
        </w:rPr>
        <w:t>»</w:t>
      </w:r>
      <w:r w:rsidRPr="00C77CEF">
        <w:rPr>
          <w:rFonts w:ascii="Switzer" w:hAnsi="Switzer" w:cs="Arial"/>
          <w:lang w:val="fr"/>
        </w:rPr>
        <w:t xml:space="preserve"> dans le tarif standard actuel </w:t>
      </w:r>
      <w:r w:rsidRPr="00C77CEF">
        <w:rPr>
          <w:rFonts w:ascii="Switzer" w:hAnsi="Switzer" w:cs="Switzer"/>
          <w:lang w:val="fr"/>
        </w:rPr>
        <w:t>«É</w:t>
      </w:r>
      <w:r w:rsidRPr="00C77CEF">
        <w:rPr>
          <w:rFonts w:ascii="Switzer" w:hAnsi="Switzer" w:cs="Arial"/>
          <w:lang w:val="fr"/>
        </w:rPr>
        <w:t>lectricit</w:t>
      </w:r>
      <w:r w:rsidRPr="00C77CEF">
        <w:rPr>
          <w:rFonts w:ascii="Switzer" w:hAnsi="Switzer" w:cs="Switzer"/>
          <w:lang w:val="fr"/>
        </w:rPr>
        <w:t>é</w:t>
      </w:r>
      <w:r w:rsidRPr="00C77CEF">
        <w:rPr>
          <w:rFonts w:ascii="Switzer" w:hAnsi="Switzer" w:cs="Arial"/>
          <w:lang w:val="fr"/>
        </w:rPr>
        <w:t xml:space="preserve"> m</w:t>
      </w:r>
      <w:r w:rsidRPr="00C77CEF">
        <w:rPr>
          <w:rFonts w:ascii="Switzer" w:hAnsi="Switzer" w:cs="Switzer"/>
          <w:lang w:val="fr"/>
        </w:rPr>
        <w:t>é</w:t>
      </w:r>
      <w:r w:rsidRPr="00C77CEF">
        <w:rPr>
          <w:rFonts w:ascii="Switzer" w:hAnsi="Switzer" w:cs="Arial"/>
          <w:lang w:val="fr"/>
        </w:rPr>
        <w:t>nages/petites entreprises</w:t>
      </w:r>
      <w:r w:rsidRPr="00C77CEF">
        <w:rPr>
          <w:rFonts w:ascii="Switzer" w:hAnsi="Switzer" w:cs="Switzer"/>
          <w:lang w:val="fr"/>
        </w:rPr>
        <w:t>»</w:t>
      </w:r>
      <w:r w:rsidRPr="00C77CEF">
        <w:rPr>
          <w:rFonts w:ascii="Switzer" w:hAnsi="Switzer" w:cs="Arial"/>
          <w:lang w:val="fr"/>
        </w:rPr>
        <w:t xml:space="preserve"> du GRD avec les m</w:t>
      </w:r>
      <w:r w:rsidRPr="00C77CEF">
        <w:rPr>
          <w:rFonts w:ascii="Switzer" w:hAnsi="Switzer" w:cs="Switzer"/>
          <w:lang w:val="fr"/>
        </w:rPr>
        <w:t>ê</w:t>
      </w:r>
      <w:r w:rsidRPr="00C77CEF">
        <w:rPr>
          <w:rFonts w:ascii="Switzer" w:hAnsi="Switzer" w:cs="Arial"/>
          <w:lang w:val="fr"/>
        </w:rPr>
        <w:t>mes p</w:t>
      </w:r>
      <w:r w:rsidRPr="00C77CEF">
        <w:rPr>
          <w:rFonts w:ascii="Switzer" w:hAnsi="Switzer" w:cs="Switzer"/>
          <w:lang w:val="fr"/>
        </w:rPr>
        <w:t>é</w:t>
      </w:r>
      <w:r w:rsidRPr="00C77CEF">
        <w:rPr>
          <w:rFonts w:ascii="Switzer" w:hAnsi="Switzer" w:cs="Arial"/>
          <w:lang w:val="fr"/>
        </w:rPr>
        <w:t xml:space="preserve">riodes tarifaires pour les tarifs haut et bas. Dans le cas du tarif standard comme valeur de comparaison, le montant TVA comprise doit </w:t>
      </w:r>
      <w:r w:rsidRPr="00C77CEF">
        <w:rPr>
          <w:rFonts w:ascii="Switzer" w:hAnsi="Switzer" w:cs="Switzer"/>
          <w:lang w:val="fr"/>
        </w:rPr>
        <w:t>ê</w:t>
      </w:r>
      <w:r w:rsidRPr="00C77CEF">
        <w:rPr>
          <w:rFonts w:ascii="Switzer" w:hAnsi="Switzer" w:cs="Arial"/>
          <w:lang w:val="fr"/>
        </w:rPr>
        <w:t>tre pris en compte.</w:t>
      </w:r>
    </w:p>
    <w:p w14:paraId="6B9DC953" w14:textId="0F933227" w:rsidR="00D02B49" w:rsidRPr="00C77CEF" w:rsidRDefault="00D02B49" w:rsidP="00D02B49">
      <w:pPr>
        <w:pStyle w:val="Listenabsatz"/>
        <w:numPr>
          <w:ilvl w:val="0"/>
          <w:numId w:val="0"/>
        </w:numPr>
        <w:spacing w:after="0" w:line="240" w:lineRule="auto"/>
        <w:jc w:val="both"/>
        <w:rPr>
          <w:rFonts w:ascii="Switzer" w:hAnsi="Switzer" w:cs="Arial"/>
          <w:lang w:val="fr-CH"/>
        </w:rPr>
      </w:pPr>
      <w:r w:rsidRPr="00C77CEF">
        <w:rPr>
          <w:rFonts w:ascii="Switzer" w:hAnsi="Switzer" w:cs="Arial"/>
          <w:lang w:val="fr"/>
        </w:rPr>
        <w:t>Les prix sont ajustés annuellement par le représentant de la CEL.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 au plus tard le 30 septembre et entrent en vigueur le 1</w:t>
      </w:r>
      <w:r w:rsidRPr="00C77CEF">
        <w:rPr>
          <w:rFonts w:ascii="Switzer" w:hAnsi="Switzer" w:cs="Arial"/>
          <w:vertAlign w:val="superscript"/>
          <w:lang w:val="fr"/>
        </w:rPr>
        <w:t>er</w:t>
      </w:r>
      <w:r w:rsidRPr="00C77CEF">
        <w:rPr>
          <w:rFonts w:ascii="Switzer" w:hAnsi="Switzer" w:cs="Arial"/>
          <w:lang w:val="fr"/>
        </w:rPr>
        <w:t> janvier de l’année suivante sans accord explicite des associés.</w:t>
      </w:r>
    </w:p>
    <w:p w14:paraId="379DC789" w14:textId="77777777" w:rsidR="002341FD" w:rsidRPr="00C77CEF" w:rsidRDefault="002341FD" w:rsidP="001B4D26">
      <w:pPr>
        <w:spacing w:after="0" w:line="240" w:lineRule="auto"/>
        <w:jc w:val="both"/>
        <w:rPr>
          <w:rFonts w:ascii="Switzer" w:hAnsi="Switzer" w:cs="Arial"/>
          <w:lang w:val="fr-CH"/>
        </w:rPr>
      </w:pPr>
    </w:p>
    <w:p w14:paraId="3AD8CF4A" w14:textId="50109A46" w:rsidR="00ED064B" w:rsidRPr="00C77CEF" w:rsidRDefault="36B45C61" w:rsidP="001659B7">
      <w:p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cs="Arial"/>
          <w:lang w:val="fr"/>
        </w:rPr>
        <w:t xml:space="preserve"> Le prix de la fourniture d</w:t>
      </w:r>
      <w:r w:rsidRPr="00C77CEF">
        <w:rPr>
          <w:rFonts w:ascii="Switzer" w:hAnsi="Switzer" w:cs="Switzer"/>
          <w:lang w:val="fr"/>
        </w:rPr>
        <w:t>’é</w:t>
      </w:r>
      <w:r w:rsidRPr="00C77CEF">
        <w:rPr>
          <w:rFonts w:ascii="Switzer" w:hAnsi="Switzer" w:cs="Arial"/>
          <w:lang w:val="fr"/>
        </w:rPr>
        <w:t>lectricit</w:t>
      </w:r>
      <w:r w:rsidRPr="00C77CEF">
        <w:rPr>
          <w:rFonts w:ascii="Switzer" w:hAnsi="Switzer" w:cs="Switzer"/>
          <w:lang w:val="fr"/>
        </w:rPr>
        <w:t>é </w:t>
      </w:r>
      <w:r w:rsidRPr="00C77CEF">
        <w:rPr>
          <w:rFonts w:ascii="Switzer" w:hAnsi="Switzer" w:cs="Arial"/>
          <w:lang w:val="fr"/>
        </w:rPr>
        <w:t xml:space="preserve">CEL </w:t>
      </w:r>
      <w:r w:rsidRPr="00C77CEF">
        <w:rPr>
          <w:rFonts w:ascii="Switzer" w:hAnsi="Switzer" w:cs="Switzer"/>
          <w:lang w:val="fr"/>
        </w:rPr>
        <w:t>à</w:t>
      </w:r>
      <w:r w:rsidRPr="00C77CEF">
        <w:rPr>
          <w:rFonts w:ascii="Switzer" w:hAnsi="Switzer" w:cs="Arial"/>
          <w:lang w:val="fr"/>
        </w:rPr>
        <w:t xml:space="preserve"> la soci</w:t>
      </w:r>
      <w:r w:rsidRPr="00C77CEF">
        <w:rPr>
          <w:rFonts w:ascii="Switzer" w:hAnsi="Switzer" w:cs="Switzer"/>
          <w:lang w:val="fr"/>
        </w:rPr>
        <w:t>é</w:t>
      </w:r>
      <w:r w:rsidRPr="00C77CEF">
        <w:rPr>
          <w:rFonts w:ascii="Switzer" w:hAnsi="Switzer" w:cs="Arial"/>
          <w:lang w:val="fr"/>
        </w:rPr>
        <w:t>t</w:t>
      </w:r>
      <w:r w:rsidRPr="00C77CEF">
        <w:rPr>
          <w:rFonts w:ascii="Switzer" w:hAnsi="Switzer" w:cs="Switzer"/>
          <w:lang w:val="fr"/>
        </w:rPr>
        <w:t>é</w:t>
      </w:r>
      <w:proofErr w:type="gramStart"/>
      <w:r w:rsidRPr="00C77CEF">
        <w:rPr>
          <w:rFonts w:ascii="Switzer" w:hAnsi="Switzer" w:cs="Arial"/>
          <w:lang w:val="fr"/>
        </w:rPr>
        <w:t xml:space="preserve"> </w:t>
      </w:r>
      <w:r w:rsidRPr="00C77CEF">
        <w:rPr>
          <w:rFonts w:ascii="Switzer" w:hAnsi="Switzer" w:cs="Switzer"/>
          <w:lang w:val="fr"/>
        </w:rPr>
        <w:t>«</w:t>
      </w:r>
      <w:r w:rsidRPr="00C77CEF">
        <w:rPr>
          <w:rFonts w:ascii="Switzer" w:hAnsi="Switzer" w:cs="Arial"/>
          <w:lang w:val="fr"/>
        </w:rPr>
        <w:t>CEL</w:t>
      </w:r>
      <w:proofErr w:type="gramEnd"/>
      <w:r w:rsidRPr="00C77CEF">
        <w:rPr>
          <w:rFonts w:ascii="Switzer" w:hAnsi="Switzer" w:cs="Arial"/>
          <w:lang w:val="fr"/>
        </w:rPr>
        <w:t xml:space="preserve"> exemple</w:t>
      </w:r>
      <w:r w:rsidRPr="00C77CEF">
        <w:rPr>
          <w:rFonts w:ascii="Switzer" w:hAnsi="Switzer" w:cs="Switzer"/>
          <w:lang w:val="fr"/>
        </w:rPr>
        <w:t>»</w:t>
      </w:r>
      <w:r w:rsidRPr="00C77CEF">
        <w:rPr>
          <w:rFonts w:ascii="Switzer" w:hAnsi="Switzer" w:cs="Arial"/>
          <w:lang w:val="fr"/>
        </w:rPr>
        <w:t xml:space="preserve"> est inf</w:t>
      </w:r>
      <w:r w:rsidRPr="00C77CEF">
        <w:rPr>
          <w:rFonts w:ascii="Switzer" w:hAnsi="Switzer" w:cs="Switzer"/>
          <w:lang w:val="fr"/>
        </w:rPr>
        <w:t>é</w:t>
      </w:r>
      <w:r w:rsidRPr="00C77CEF">
        <w:rPr>
          <w:rFonts w:ascii="Switzer" w:hAnsi="Switzer" w:cs="Arial"/>
          <w:lang w:val="fr"/>
        </w:rPr>
        <w:t>rieur/sup</w:t>
      </w:r>
      <w:r w:rsidRPr="00C77CEF">
        <w:rPr>
          <w:rFonts w:ascii="Switzer" w:hAnsi="Switzer" w:cs="Switzer"/>
          <w:lang w:val="fr"/>
        </w:rPr>
        <w:t>é</w:t>
      </w:r>
      <w:r w:rsidRPr="00C77CEF">
        <w:rPr>
          <w:rFonts w:ascii="Switzer" w:hAnsi="Switzer" w:cs="Arial"/>
          <w:lang w:val="fr"/>
        </w:rPr>
        <w:t xml:space="preserve">rieur de xx c./kWh au prix de la part </w:t>
      </w:r>
      <w:r w:rsidRPr="00C77CEF">
        <w:rPr>
          <w:rFonts w:ascii="Switzer" w:hAnsi="Switzer" w:cs="Switzer"/>
          <w:lang w:val="fr"/>
        </w:rPr>
        <w:t>«é</w:t>
      </w:r>
      <w:r w:rsidRPr="00C77CEF">
        <w:rPr>
          <w:rFonts w:ascii="Switzer" w:hAnsi="Switzer" w:cs="Arial"/>
          <w:lang w:val="fr"/>
        </w:rPr>
        <w:t>nergie</w:t>
      </w:r>
      <w:r w:rsidRPr="00C77CEF">
        <w:rPr>
          <w:rFonts w:ascii="Switzer" w:hAnsi="Switzer" w:cs="Switzer"/>
          <w:lang w:val="fr"/>
        </w:rPr>
        <w:t>»</w:t>
      </w:r>
      <w:r w:rsidRPr="00C77CEF">
        <w:rPr>
          <w:rFonts w:ascii="Switzer" w:hAnsi="Switzer" w:cs="Arial"/>
          <w:lang w:val="fr"/>
        </w:rPr>
        <w:t xml:space="preserve"> du tarif standard actuel </w:t>
      </w:r>
      <w:r w:rsidRPr="00C77CEF">
        <w:rPr>
          <w:rFonts w:ascii="Switzer" w:hAnsi="Switzer" w:cs="Switzer"/>
          <w:lang w:val="fr"/>
        </w:rPr>
        <w:t>«é</w:t>
      </w:r>
      <w:r w:rsidRPr="00C77CEF">
        <w:rPr>
          <w:rFonts w:ascii="Switzer" w:hAnsi="Switzer" w:cs="Arial"/>
          <w:lang w:val="fr"/>
        </w:rPr>
        <w:t>lectricit</w:t>
      </w:r>
      <w:r w:rsidRPr="00C77CEF">
        <w:rPr>
          <w:rFonts w:ascii="Switzer" w:hAnsi="Switzer" w:cs="Switzer"/>
          <w:lang w:val="fr"/>
        </w:rPr>
        <w:t>é</w:t>
      </w:r>
      <w:r w:rsidRPr="00C77CEF">
        <w:rPr>
          <w:rFonts w:ascii="Switzer" w:hAnsi="Switzer" w:cs="Arial"/>
          <w:lang w:val="fr"/>
        </w:rPr>
        <w:t xml:space="preserve"> m</w:t>
      </w:r>
      <w:r w:rsidRPr="00C77CEF">
        <w:rPr>
          <w:rFonts w:ascii="Switzer" w:hAnsi="Switzer" w:cs="Switzer"/>
          <w:lang w:val="fr"/>
        </w:rPr>
        <w:t>é</w:t>
      </w:r>
      <w:r w:rsidRPr="00C77CEF">
        <w:rPr>
          <w:rFonts w:ascii="Switzer" w:hAnsi="Switzer" w:cs="Arial"/>
          <w:lang w:val="fr"/>
        </w:rPr>
        <w:t>nage/petite entreprise</w:t>
      </w:r>
      <w:r w:rsidRPr="00C77CEF">
        <w:rPr>
          <w:rFonts w:ascii="Switzer" w:hAnsi="Switzer" w:cs="Switzer"/>
          <w:lang w:val="fr"/>
        </w:rPr>
        <w:t>»</w:t>
      </w:r>
      <w:r w:rsidRPr="00C77CEF">
        <w:rPr>
          <w:rFonts w:ascii="Switzer" w:hAnsi="Switzer" w:cs="Arial"/>
          <w:lang w:val="fr"/>
        </w:rPr>
        <w:t xml:space="preserve"> du GRD avec les m</w:t>
      </w:r>
      <w:r w:rsidRPr="00C77CEF">
        <w:rPr>
          <w:rFonts w:ascii="Switzer" w:hAnsi="Switzer" w:cs="Switzer"/>
          <w:lang w:val="fr"/>
        </w:rPr>
        <w:t>ê</w:t>
      </w:r>
      <w:r w:rsidRPr="00C77CEF">
        <w:rPr>
          <w:rFonts w:ascii="Switzer" w:hAnsi="Switzer" w:cs="Arial"/>
          <w:lang w:val="fr"/>
        </w:rPr>
        <w:t>mes p</w:t>
      </w:r>
      <w:r w:rsidRPr="00C77CEF">
        <w:rPr>
          <w:rFonts w:ascii="Switzer" w:hAnsi="Switzer" w:cs="Switzer"/>
          <w:lang w:val="fr"/>
        </w:rPr>
        <w:t>é</w:t>
      </w:r>
      <w:r w:rsidRPr="00C77CEF">
        <w:rPr>
          <w:rFonts w:ascii="Switzer" w:hAnsi="Switzer" w:cs="Arial"/>
          <w:lang w:val="fr"/>
        </w:rPr>
        <w:t xml:space="preserve">riodes tarifaires pour les tarifs haut et bas. Dans le cas du tarif standard comme valeur de comparaison, le montant TVA comprise doit </w:t>
      </w:r>
      <w:r w:rsidRPr="00C77CEF">
        <w:rPr>
          <w:rFonts w:ascii="Switzer" w:hAnsi="Switzer" w:cs="Switzer"/>
          <w:lang w:val="fr"/>
        </w:rPr>
        <w:t>ê</w:t>
      </w:r>
      <w:r w:rsidRPr="00C77CEF">
        <w:rPr>
          <w:rFonts w:ascii="Switzer" w:hAnsi="Switzer" w:cs="Arial"/>
          <w:lang w:val="fr"/>
        </w:rPr>
        <w:t xml:space="preserve">tre pris en compte. </w:t>
      </w:r>
    </w:p>
    <w:p w14:paraId="2F16CF9D" w14:textId="5AB40A1C" w:rsidR="001659B7" w:rsidRPr="00C77CEF" w:rsidRDefault="00ED064B" w:rsidP="001659B7">
      <w:pPr>
        <w:spacing w:after="0" w:line="240" w:lineRule="auto"/>
        <w:jc w:val="both"/>
        <w:rPr>
          <w:rFonts w:ascii="Switzer" w:hAnsi="Switzer" w:cs="Arial"/>
          <w:lang w:val="fr-CH"/>
        </w:rPr>
      </w:pPr>
      <w:r w:rsidRPr="00C77CEF">
        <w:rPr>
          <w:rFonts w:ascii="Switzer" w:hAnsi="Switzer" w:cs="Arial"/>
          <w:lang w:val="fr"/>
        </w:rPr>
        <w:t>Les prix sont ajustés annuellement par le représentant de la CEL.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 au plus tard le 30 septembre et entrent en vigueur le 1</w:t>
      </w:r>
      <w:r w:rsidRPr="00C77CEF">
        <w:rPr>
          <w:rFonts w:ascii="Switzer" w:hAnsi="Switzer" w:cs="Arial"/>
          <w:vertAlign w:val="superscript"/>
          <w:lang w:val="fr"/>
        </w:rPr>
        <w:t>er</w:t>
      </w:r>
      <w:r w:rsidRPr="00C77CEF">
        <w:rPr>
          <w:rFonts w:ascii="Switzer" w:hAnsi="Switzer" w:cs="Arial"/>
          <w:lang w:val="fr"/>
        </w:rPr>
        <w:t> janvier de l’année suivante sans accord explicite des associés.</w:t>
      </w:r>
    </w:p>
    <w:p w14:paraId="5E8A2F60" w14:textId="77777777" w:rsidR="007B5D10" w:rsidRPr="00C77CEF" w:rsidRDefault="007B5D10" w:rsidP="001659B7">
      <w:pPr>
        <w:spacing w:after="0" w:line="240" w:lineRule="auto"/>
        <w:jc w:val="both"/>
        <w:rPr>
          <w:rFonts w:ascii="Switzer" w:hAnsi="Switzer" w:cs="Arial"/>
          <w:lang w:val="fr-CH"/>
        </w:rPr>
      </w:pPr>
    </w:p>
    <w:p w14:paraId="2D7242FB" w14:textId="6D36D93F" w:rsidR="007B5D10" w:rsidRPr="00C77CEF" w:rsidRDefault="007B5D10" w:rsidP="007B5D10">
      <w:p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cs="Arial"/>
          <w:lang w:val="fr"/>
        </w:rPr>
        <w:t xml:space="preserve"> Le prix de la fourniture d’électricité CEL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s’élève à xx c./kWh, TVA comprise (tarif unique 24 h/24 et 7 j/7). </w:t>
      </w:r>
    </w:p>
    <w:p w14:paraId="27DDB465" w14:textId="6DB2590B" w:rsidR="00A7650B" w:rsidRPr="00C77CEF" w:rsidRDefault="007B5D10" w:rsidP="001659B7">
      <w:pPr>
        <w:spacing w:after="0" w:line="240" w:lineRule="auto"/>
        <w:jc w:val="both"/>
        <w:rPr>
          <w:rFonts w:ascii="Switzer" w:hAnsi="Switzer" w:cs="Arial"/>
          <w:lang w:val="fr-CH"/>
        </w:rPr>
      </w:pPr>
      <w:r w:rsidRPr="00C77CEF">
        <w:rPr>
          <w:rFonts w:ascii="Switzer" w:hAnsi="Switzer" w:cs="Arial"/>
          <w:lang w:val="fr"/>
        </w:rPr>
        <w:t>Le représentant de la CEL ajuste les prix avec un préavis de X mois (</w:t>
      </w:r>
      <w:proofErr w:type="gramStart"/>
      <w:r w:rsidRPr="00C77CEF">
        <w:rPr>
          <w:rFonts w:ascii="Switzer" w:hAnsi="Switzer" w:cs="Arial"/>
          <w:i/>
          <w:iCs/>
          <w:color w:val="EE0000"/>
          <w:lang w:val="fr"/>
        </w:rPr>
        <w:t>remarque:</w:t>
      </w:r>
      <w:proofErr w:type="gramEnd"/>
      <w:r w:rsidRPr="00C77CEF">
        <w:rPr>
          <w:rFonts w:ascii="Switzer" w:hAnsi="Switzer" w:cs="Arial"/>
          <w:i/>
          <w:iCs/>
          <w:color w:val="EE0000"/>
          <w:lang w:val="fr"/>
        </w:rPr>
        <w:t xml:space="preserve"> min. 4 mois</w:t>
      </w:r>
      <w:r w:rsidRPr="00C77CEF">
        <w:rPr>
          <w:rFonts w:ascii="Switzer" w:hAnsi="Switzer" w:cs="Arial"/>
          <w:lang w:val="fr"/>
        </w:rPr>
        <w:t>) à la fin de chaque mois.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w:t>
      </w:r>
    </w:p>
    <w:p w14:paraId="490C9882" w14:textId="77777777" w:rsidR="00A7650B" w:rsidRPr="00C77CEF" w:rsidRDefault="00A7650B" w:rsidP="001659B7">
      <w:pPr>
        <w:spacing w:after="0" w:line="240" w:lineRule="auto"/>
        <w:jc w:val="both"/>
        <w:rPr>
          <w:rFonts w:ascii="Switzer" w:hAnsi="Switzer" w:cs="Arial"/>
          <w:lang w:val="fr-CH"/>
        </w:rPr>
      </w:pPr>
    </w:p>
    <w:p w14:paraId="4A26CE98" w14:textId="73ECB7B3" w:rsidR="002D3F67" w:rsidRPr="00C77CEF" w:rsidRDefault="00A7650B" w:rsidP="001659B7">
      <w:p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cs="Arial"/>
          <w:lang w:val="fr"/>
        </w:rPr>
        <w:t xml:space="preserve"> Autres variantes possibles. </w:t>
      </w:r>
    </w:p>
    <w:p w14:paraId="7C619535" w14:textId="77777777" w:rsidR="00FD15B4" w:rsidRPr="00C77CEF" w:rsidRDefault="00FD15B4" w:rsidP="001B4D26">
      <w:pPr>
        <w:spacing w:after="0" w:line="240" w:lineRule="auto"/>
        <w:jc w:val="both"/>
        <w:rPr>
          <w:rFonts w:ascii="Switzer" w:hAnsi="Switzer" w:cs="Arial"/>
          <w:lang w:val="fr-CH"/>
        </w:rPr>
      </w:pPr>
    </w:p>
    <w:p w14:paraId="6C453B6D" w14:textId="7809B2B2" w:rsidR="006D028F" w:rsidRPr="00C77CEF" w:rsidRDefault="00BA1F47" w:rsidP="001B4D26">
      <w:pPr>
        <w:spacing w:after="0" w:line="240" w:lineRule="auto"/>
        <w:jc w:val="both"/>
        <w:rPr>
          <w:rFonts w:ascii="Switzer" w:hAnsi="Switzer" w:cs="Arial"/>
          <w:lang w:val="fr-CH"/>
        </w:rPr>
      </w:pPr>
      <w:r w:rsidRPr="00C77CEF">
        <w:rPr>
          <w:rFonts w:ascii="Switzer" w:hAnsi="Switzer" w:cs="Arial"/>
          <w:lang w:val="fr"/>
        </w:rPr>
        <w:t>Si un producteur CEL est assujetti à la TVA en raison de son activité commerciale, la rémunération pour la fourniture d’électricité s’entend TVA comprise.</w:t>
      </w:r>
    </w:p>
    <w:p w14:paraId="1DAB0ED1" w14:textId="77777777" w:rsidR="002705C4" w:rsidRPr="00C77CEF" w:rsidRDefault="002705C4" w:rsidP="001B4D26">
      <w:pPr>
        <w:spacing w:after="0" w:line="240" w:lineRule="auto"/>
        <w:jc w:val="both"/>
        <w:rPr>
          <w:rFonts w:ascii="Switzer" w:hAnsi="Switzer" w:cs="Arial"/>
          <w:lang w:val="fr-CH"/>
        </w:rPr>
      </w:pPr>
    </w:p>
    <w:p w14:paraId="4F97C893" w14:textId="261C5516" w:rsidR="0018517C" w:rsidRPr="00C77CEF" w:rsidRDefault="0018517C" w:rsidP="001B4D26">
      <w:pPr>
        <w:spacing w:after="0" w:line="240" w:lineRule="auto"/>
        <w:jc w:val="both"/>
        <w:rPr>
          <w:rFonts w:ascii="Switzer" w:hAnsi="Switzer" w:cs="Arial"/>
          <w:lang w:val="fr-CH"/>
        </w:rPr>
      </w:pPr>
      <w:r w:rsidRPr="00C77CEF">
        <w:rPr>
          <w:rFonts w:ascii="Switzer" w:hAnsi="Switzer" w:cs="Arial"/>
          <w:lang w:val="fr"/>
        </w:rPr>
        <w:t xml:space="preserve">Le GRD fixe les prix pour la mesure et l’utilisation du réseau. </w:t>
      </w:r>
    </w:p>
    <w:p w14:paraId="18337DAD" w14:textId="69AAAFE6" w:rsidR="005C45EB" w:rsidRPr="00C77CEF" w:rsidRDefault="005C45EB" w:rsidP="00D93A27">
      <w:pPr>
        <w:pStyle w:val="berschrift2"/>
        <w:jc w:val="both"/>
        <w:rPr>
          <w:rFonts w:ascii="Switzer" w:hAnsi="Switzer"/>
          <w:lang w:val="fr-CH"/>
        </w:rPr>
      </w:pPr>
      <w:r w:rsidRPr="00C77CEF">
        <w:rPr>
          <w:rFonts w:ascii="Switzer" w:hAnsi="Switzer"/>
          <w:bCs/>
          <w:lang w:val="fr"/>
        </w:rPr>
        <w:t>Prix pour le soutirage d’électricité CEL auprès de la société</w:t>
      </w:r>
      <w:proofErr w:type="gramStart"/>
      <w:r w:rsidRPr="00C77CEF">
        <w:rPr>
          <w:rFonts w:ascii="Switzer" w:hAnsi="Switzer"/>
          <w:bCs/>
          <w:lang w:val="fr"/>
        </w:rPr>
        <w:t xml:space="preserve"> «CEL</w:t>
      </w:r>
      <w:proofErr w:type="gramEnd"/>
      <w:r w:rsidRPr="00C77CEF">
        <w:rPr>
          <w:rFonts w:ascii="Switzer" w:hAnsi="Switzer"/>
          <w:bCs/>
          <w:lang w:val="fr"/>
        </w:rPr>
        <w:t xml:space="preserve"> exemple»</w:t>
      </w:r>
      <w:r w:rsidRPr="00C77CEF">
        <w:rPr>
          <w:rFonts w:ascii="Switzer" w:hAnsi="Switzer"/>
          <w:bCs/>
          <w:i/>
          <w:iCs/>
          <w:sz w:val="16"/>
          <w:szCs w:val="16"/>
          <w:lang w:val="fr"/>
        </w:rPr>
        <w:t xml:space="preserve"> </w:t>
      </w:r>
    </w:p>
    <w:p w14:paraId="0A691E15" w14:textId="54AA3248" w:rsidR="005C45EB" w:rsidRPr="00C77CEF" w:rsidRDefault="0077421C" w:rsidP="005C45EB">
      <w:pPr>
        <w:spacing w:after="0" w:line="240" w:lineRule="auto"/>
        <w:jc w:val="both"/>
        <w:rPr>
          <w:rFonts w:ascii="Switzer" w:hAnsi="Switzer" w:cs="Arial"/>
          <w:i/>
          <w:iCs/>
          <w:color w:val="FF0000"/>
          <w:lang w:val="fr-CH"/>
        </w:rPr>
      </w:pPr>
      <w:proofErr w:type="gramStart"/>
      <w:r w:rsidRPr="00C77CEF">
        <w:rPr>
          <w:rFonts w:ascii="Switzer" w:hAnsi="Switzer" w:cs="Arial"/>
          <w:i/>
          <w:iCs/>
          <w:color w:val="FF0000"/>
          <w:lang w:val="fr"/>
        </w:rPr>
        <w:t>Remarque:</w:t>
      </w:r>
      <w:proofErr w:type="gramEnd"/>
      <w:r w:rsidRPr="00C77CEF">
        <w:rPr>
          <w:rFonts w:ascii="Switzer" w:hAnsi="Switzer" w:cs="Arial"/>
          <w:i/>
          <w:iCs/>
          <w:color w:val="FF0000"/>
          <w:lang w:val="fr"/>
        </w:rPr>
        <w:t xml:space="preserve"> veuillez sélectionner l’une des quatre options de tarification possible et supprimer les autres. Pour les prosommateurs participants, les points 3.1 et 3.2 s’appliquent. Aucun tarif individuel ne peut être convenu ici.</w:t>
      </w:r>
    </w:p>
    <w:p w14:paraId="417B9126" w14:textId="77777777" w:rsidR="00F40430" w:rsidRPr="00C77CEF" w:rsidRDefault="00F40430" w:rsidP="005C45EB">
      <w:pPr>
        <w:spacing w:after="0" w:line="240" w:lineRule="auto"/>
        <w:jc w:val="both"/>
        <w:rPr>
          <w:rFonts w:ascii="Switzer" w:hAnsi="Switzer" w:cs="Arial"/>
          <w:lang w:val="fr-CH"/>
        </w:rPr>
      </w:pPr>
    </w:p>
    <w:p w14:paraId="64828ED7" w14:textId="7EDEBB9B" w:rsidR="00F40430" w:rsidRPr="00C77CEF" w:rsidRDefault="00F40430" w:rsidP="00F40430">
      <w:pPr>
        <w:spacing w:after="0" w:line="240" w:lineRule="auto"/>
        <w:jc w:val="both"/>
        <w:rPr>
          <w:rFonts w:ascii="Switzer" w:hAnsi="Switzer" w:cs="Arial"/>
          <w:lang w:val="fr-CH"/>
        </w:rPr>
      </w:pPr>
      <w:r w:rsidRPr="00C77CEF">
        <w:rPr>
          <w:rFonts w:ascii="Switzer" w:hAnsi="Switzer" w:cs="Arial"/>
          <w:lang w:val="fr"/>
        </w:rPr>
        <w:t>La définition de prix suivante se réfère exclusivement à la part</w:t>
      </w:r>
      <w:proofErr w:type="gramStart"/>
      <w:r w:rsidRPr="00C77CEF">
        <w:rPr>
          <w:rFonts w:ascii="Switzer" w:hAnsi="Switzer" w:cs="Arial"/>
          <w:lang w:val="fr"/>
        </w:rPr>
        <w:t xml:space="preserve"> «énergie</w:t>
      </w:r>
      <w:proofErr w:type="gramEnd"/>
      <w:r w:rsidRPr="00C77CEF">
        <w:rPr>
          <w:rFonts w:ascii="Switzer" w:hAnsi="Switzer" w:cs="Arial"/>
          <w:lang w:val="fr"/>
        </w:rPr>
        <w:t>» (hors tarif d’utilisation du réseau et redevances).</w:t>
      </w:r>
    </w:p>
    <w:p w14:paraId="7DB3C2FF" w14:textId="77777777" w:rsidR="005C45EB" w:rsidRPr="00C77CEF" w:rsidRDefault="005C45EB" w:rsidP="005C45EB">
      <w:pPr>
        <w:spacing w:after="0" w:line="240" w:lineRule="auto"/>
        <w:jc w:val="both"/>
        <w:rPr>
          <w:rFonts w:ascii="Switzer" w:hAnsi="Switzer" w:cs="Arial"/>
          <w:lang w:val="fr-CH"/>
        </w:rPr>
      </w:pPr>
    </w:p>
    <w:p w14:paraId="029B5607" w14:textId="11291316" w:rsidR="00A7650B" w:rsidRPr="00C77CEF" w:rsidRDefault="01BBEE26" w:rsidP="00A7650B">
      <w:pPr>
        <w:pStyle w:val="Listenabsatz"/>
        <w:numPr>
          <w:ilvl w:val="0"/>
          <w:numId w:val="0"/>
        </w:num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lang w:val="fr"/>
        </w:rPr>
        <w:t xml:space="preserve"> Le prix de soutirage d</w:t>
      </w:r>
      <w:r w:rsidRPr="00C77CEF">
        <w:rPr>
          <w:rFonts w:ascii="Switzer" w:hAnsi="Switzer" w:cs="Switzer"/>
          <w:lang w:val="fr"/>
        </w:rPr>
        <w:t>’é</w:t>
      </w:r>
      <w:r w:rsidRPr="00C77CEF">
        <w:rPr>
          <w:rFonts w:ascii="Switzer" w:hAnsi="Switzer"/>
          <w:lang w:val="fr"/>
        </w:rPr>
        <w:t>lectricit</w:t>
      </w:r>
      <w:r w:rsidRPr="00C77CEF">
        <w:rPr>
          <w:rFonts w:ascii="Switzer" w:hAnsi="Switzer" w:cs="Switzer"/>
          <w:lang w:val="fr"/>
        </w:rPr>
        <w:t>é </w:t>
      </w:r>
      <w:r w:rsidRPr="00C77CEF">
        <w:rPr>
          <w:rFonts w:ascii="Switzer" w:hAnsi="Switzer"/>
          <w:lang w:val="fr"/>
        </w:rPr>
        <w:t>CEL auprès de 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correspond au prix de la part «énergie» dans le tarif standard actuel «électricité ménages/petites entreprises» du GRD avec </w:t>
      </w:r>
      <w:r w:rsidRPr="00C77CEF">
        <w:rPr>
          <w:rFonts w:ascii="Switzer" w:hAnsi="Switzer"/>
          <w:lang w:val="fr"/>
        </w:rPr>
        <w:lastRenderedPageBreak/>
        <w:t xml:space="preserve">les mêmes périodes tarifaires pour les tarifs haut et bas. Dans le cas du tarif standard comme valeur de comparaison, le montant hors TVA doit être pris en compte. </w:t>
      </w:r>
    </w:p>
    <w:p w14:paraId="6749C434" w14:textId="73E9DCFF" w:rsidR="00A7650B" w:rsidRPr="00C77CEF" w:rsidRDefault="00A7650B" w:rsidP="00A7650B">
      <w:pPr>
        <w:pStyle w:val="Listenabsatz"/>
        <w:numPr>
          <w:ilvl w:val="0"/>
          <w:numId w:val="0"/>
        </w:numPr>
        <w:spacing w:after="0" w:line="240" w:lineRule="auto"/>
        <w:jc w:val="both"/>
        <w:rPr>
          <w:rFonts w:ascii="Switzer" w:hAnsi="Switzer" w:cs="Arial"/>
          <w:lang w:val="fr-CH"/>
        </w:rPr>
      </w:pPr>
      <w:r w:rsidRPr="00C77CEF">
        <w:rPr>
          <w:rFonts w:ascii="Switzer" w:hAnsi="Switzer" w:cs="Arial"/>
          <w:lang w:val="fr"/>
        </w:rPr>
        <w:t>Les prix sont ajustés annuellement par le représentant de la CEL.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 au plus tard le 30 septembre et entrent en vigueur le 1</w:t>
      </w:r>
      <w:r w:rsidRPr="00C77CEF">
        <w:rPr>
          <w:rFonts w:ascii="Switzer" w:hAnsi="Switzer" w:cs="Arial"/>
          <w:vertAlign w:val="superscript"/>
          <w:lang w:val="fr"/>
        </w:rPr>
        <w:t>er</w:t>
      </w:r>
      <w:r w:rsidRPr="00C77CEF">
        <w:rPr>
          <w:rFonts w:ascii="Switzer" w:hAnsi="Switzer" w:cs="Arial"/>
          <w:lang w:val="fr"/>
        </w:rPr>
        <w:t> janvier de l’année suivante sans accord explicite des associés.</w:t>
      </w:r>
    </w:p>
    <w:p w14:paraId="3E7F0A8A" w14:textId="77777777" w:rsidR="005C45EB" w:rsidRPr="00C77CEF" w:rsidRDefault="005C45EB" w:rsidP="005C45EB">
      <w:pPr>
        <w:spacing w:after="0" w:line="240" w:lineRule="auto"/>
        <w:jc w:val="both"/>
        <w:rPr>
          <w:rFonts w:ascii="Switzer" w:hAnsi="Switzer" w:cs="Arial"/>
          <w:lang w:val="fr-CH"/>
        </w:rPr>
      </w:pPr>
    </w:p>
    <w:p w14:paraId="4012A395" w14:textId="77777777" w:rsidR="005C45EB" w:rsidRPr="00C77CEF" w:rsidRDefault="005C45EB" w:rsidP="005C45EB">
      <w:pPr>
        <w:spacing w:after="0" w:line="240" w:lineRule="auto"/>
        <w:jc w:val="both"/>
        <w:rPr>
          <w:rFonts w:ascii="Switzer" w:hAnsi="Switzer" w:cs="Arial"/>
          <w:lang w:val="fr-CH"/>
        </w:rPr>
      </w:pPr>
    </w:p>
    <w:p w14:paraId="06620DC5" w14:textId="4782AD1D" w:rsidR="00A7650B" w:rsidRPr="00C77CEF" w:rsidRDefault="36B45C61" w:rsidP="00A7650B">
      <w:pPr>
        <w:pStyle w:val="Listenabsatz"/>
        <w:numPr>
          <w:ilvl w:val="0"/>
          <w:numId w:val="0"/>
        </w:num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lang w:val="fr"/>
        </w:rPr>
        <w:t xml:space="preserve"> Le prix de soutirage d</w:t>
      </w:r>
      <w:r w:rsidRPr="00C77CEF">
        <w:rPr>
          <w:rFonts w:ascii="Switzer" w:hAnsi="Switzer" w:cs="Switzer"/>
          <w:lang w:val="fr"/>
        </w:rPr>
        <w:t>’é</w:t>
      </w:r>
      <w:r w:rsidRPr="00C77CEF">
        <w:rPr>
          <w:rFonts w:ascii="Switzer" w:hAnsi="Switzer"/>
          <w:lang w:val="fr"/>
        </w:rPr>
        <w:t>lectricit</w:t>
      </w:r>
      <w:r w:rsidRPr="00C77CEF">
        <w:rPr>
          <w:rFonts w:ascii="Switzer" w:hAnsi="Switzer" w:cs="Switzer"/>
          <w:lang w:val="fr"/>
        </w:rPr>
        <w:t>é </w:t>
      </w:r>
      <w:r w:rsidRPr="00C77CEF">
        <w:rPr>
          <w:rFonts w:ascii="Switzer" w:hAnsi="Switzer"/>
          <w:lang w:val="fr"/>
        </w:rPr>
        <w:t>CEL auprès de 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est inférieur/supérieur de xx c./kWh au prix de la part «énergie» du tarif standard actuel «électricité ménage/petite entreprise» du GRD avec les mêmes périodes tarifaires pour les tarifs haut et bas. Dans le cas du tarif standard comme valeur de comparaison, le montant hors TVA doit être pris en compte. </w:t>
      </w:r>
    </w:p>
    <w:p w14:paraId="2EE47CD8" w14:textId="1C832101" w:rsidR="00D90021" w:rsidRPr="00C77CEF" w:rsidRDefault="00A7650B" w:rsidP="003E661C">
      <w:pPr>
        <w:pStyle w:val="Listenabsatz"/>
        <w:numPr>
          <w:ilvl w:val="0"/>
          <w:numId w:val="0"/>
        </w:numPr>
        <w:spacing w:after="0" w:line="240" w:lineRule="auto"/>
        <w:jc w:val="both"/>
        <w:rPr>
          <w:rFonts w:ascii="Switzer" w:hAnsi="Switzer" w:cs="Arial"/>
          <w:lang w:val="fr-CH"/>
        </w:rPr>
      </w:pPr>
      <w:r w:rsidRPr="00C77CEF">
        <w:rPr>
          <w:rFonts w:ascii="Switzer" w:hAnsi="Switzer" w:cs="Arial"/>
          <w:lang w:val="fr"/>
        </w:rPr>
        <w:t>Les prix sont ajustés annuellement par le représentant de la CEL.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 au plus tard le 30 septembre et entrent en vigueur le 1</w:t>
      </w:r>
      <w:r w:rsidRPr="00C77CEF">
        <w:rPr>
          <w:rFonts w:ascii="Switzer" w:hAnsi="Switzer" w:cs="Arial"/>
          <w:vertAlign w:val="superscript"/>
          <w:lang w:val="fr"/>
        </w:rPr>
        <w:t>er</w:t>
      </w:r>
      <w:r w:rsidRPr="00C77CEF">
        <w:rPr>
          <w:rFonts w:ascii="Switzer" w:hAnsi="Switzer" w:cs="Arial"/>
          <w:lang w:val="fr"/>
        </w:rPr>
        <w:t> janvier de l’année suivante sans accord explicite des associés.</w:t>
      </w:r>
    </w:p>
    <w:p w14:paraId="769612E7" w14:textId="77777777" w:rsidR="00A7650B" w:rsidRPr="00C77CEF" w:rsidRDefault="00A7650B" w:rsidP="00D90021">
      <w:pPr>
        <w:spacing w:after="0" w:line="240" w:lineRule="auto"/>
        <w:jc w:val="both"/>
        <w:rPr>
          <w:rFonts w:ascii="Switzer" w:hAnsi="Switzer" w:cs="Arial"/>
          <w:lang w:val="fr-CH"/>
        </w:rPr>
      </w:pPr>
    </w:p>
    <w:p w14:paraId="51307C0E" w14:textId="2F053FF7" w:rsidR="00A7650B" w:rsidRPr="00C77CEF" w:rsidRDefault="00A7650B" w:rsidP="00A7650B">
      <w:p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lang w:val="fr"/>
        </w:rPr>
        <w:t xml:space="preserve"> Le prix du soutirage d</w:t>
      </w:r>
      <w:r w:rsidRPr="00C77CEF">
        <w:rPr>
          <w:rFonts w:ascii="Switzer" w:hAnsi="Switzer" w:cs="Switzer"/>
          <w:lang w:val="fr"/>
        </w:rPr>
        <w:t>’é</w:t>
      </w:r>
      <w:r w:rsidRPr="00C77CEF">
        <w:rPr>
          <w:rFonts w:ascii="Switzer" w:hAnsi="Switzer"/>
          <w:lang w:val="fr"/>
        </w:rPr>
        <w:t>lectricit</w:t>
      </w:r>
      <w:r w:rsidRPr="00C77CEF">
        <w:rPr>
          <w:rFonts w:ascii="Switzer" w:hAnsi="Switzer" w:cs="Switzer"/>
          <w:lang w:val="fr"/>
        </w:rPr>
        <w:t>é </w:t>
      </w:r>
      <w:r w:rsidRPr="00C77CEF">
        <w:rPr>
          <w:rFonts w:ascii="Switzer" w:hAnsi="Switzer"/>
          <w:lang w:val="fr"/>
        </w:rPr>
        <w:t>CEL auprès de 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s’élève à xx c./kWh, TVA comprise (tarif unique 24 h/24 et 7 j/7). </w:t>
      </w:r>
    </w:p>
    <w:p w14:paraId="6060BF47" w14:textId="5E927904" w:rsidR="00A7650B" w:rsidRPr="00C77CEF" w:rsidRDefault="00A7650B" w:rsidP="00A7650B">
      <w:pPr>
        <w:spacing w:after="0" w:line="240" w:lineRule="auto"/>
        <w:jc w:val="both"/>
        <w:rPr>
          <w:rFonts w:ascii="Switzer" w:hAnsi="Switzer" w:cs="Arial"/>
          <w:lang w:val="fr-CH"/>
        </w:rPr>
      </w:pPr>
      <w:r w:rsidRPr="00C77CEF">
        <w:rPr>
          <w:rFonts w:ascii="Switzer" w:hAnsi="Switzer" w:cs="Arial"/>
          <w:lang w:val="fr"/>
        </w:rPr>
        <w:t>Le représentant de la CEL ajuste les prix avec un préavis de X mois (</w:t>
      </w:r>
      <w:proofErr w:type="gramStart"/>
      <w:r w:rsidRPr="00C77CEF">
        <w:rPr>
          <w:rFonts w:ascii="Switzer" w:hAnsi="Switzer" w:cs="Arial"/>
          <w:i/>
          <w:iCs/>
          <w:color w:val="EE0000"/>
          <w:lang w:val="fr"/>
        </w:rPr>
        <w:t>remarque:</w:t>
      </w:r>
      <w:proofErr w:type="gramEnd"/>
      <w:r w:rsidRPr="00C77CEF">
        <w:rPr>
          <w:rFonts w:ascii="Switzer" w:hAnsi="Switzer" w:cs="Arial"/>
          <w:i/>
          <w:iCs/>
          <w:color w:val="EE0000"/>
          <w:lang w:val="fr"/>
        </w:rPr>
        <w:t xml:space="preserve"> min. 4 mois</w:t>
      </w:r>
      <w:r w:rsidRPr="00C77CEF">
        <w:rPr>
          <w:rFonts w:ascii="Switzer" w:hAnsi="Switzer" w:cs="Arial"/>
          <w:lang w:val="fr"/>
        </w:rPr>
        <w:t>) à la fin de chaque mois. Les prix doivent être communiqués par écrit (</w:t>
      </w:r>
      <w:proofErr w:type="gramStart"/>
      <w:r w:rsidRPr="00C77CEF">
        <w:rPr>
          <w:rFonts w:ascii="Switzer" w:hAnsi="Switzer" w:cs="Arial"/>
          <w:lang w:val="fr"/>
        </w:rPr>
        <w:t>e-mail</w:t>
      </w:r>
      <w:proofErr w:type="gramEnd"/>
      <w:r w:rsidRPr="00C77CEF">
        <w:rPr>
          <w:rFonts w:ascii="Switzer" w:hAnsi="Switzer" w:cs="Arial"/>
          <w:lang w:val="fr"/>
        </w:rPr>
        <w:t xml:space="preserve"> ou courrier) aux associés.</w:t>
      </w:r>
    </w:p>
    <w:p w14:paraId="54BC11C5" w14:textId="20BE07F6" w:rsidR="00DD4572" w:rsidRPr="00C77CEF" w:rsidRDefault="00DD4572" w:rsidP="005C45EB">
      <w:pPr>
        <w:spacing w:after="0" w:line="240" w:lineRule="auto"/>
        <w:jc w:val="both"/>
        <w:rPr>
          <w:rFonts w:ascii="Switzer" w:hAnsi="Switzer" w:cs="Arial"/>
          <w:lang w:val="fr-CH"/>
        </w:rPr>
      </w:pPr>
    </w:p>
    <w:p w14:paraId="7822FD12" w14:textId="426CC588" w:rsidR="00DD4572" w:rsidRPr="00C77CEF" w:rsidRDefault="00DD4572" w:rsidP="00DD4572">
      <w:pPr>
        <w:spacing w:after="0" w:line="240" w:lineRule="auto"/>
        <w:jc w:val="both"/>
        <w:rPr>
          <w:rFonts w:ascii="Switzer" w:hAnsi="Switzer" w:cs="Arial"/>
          <w:lang w:val="fr-CH"/>
        </w:rPr>
      </w:pPr>
      <w:r w:rsidRPr="00C77CEF">
        <w:rPr>
          <w:rFonts w:ascii="Courier New" w:hAnsi="Courier New" w:cs="Courier New"/>
          <w:lang w:val="fr"/>
        </w:rPr>
        <w:t>□</w:t>
      </w:r>
      <w:r w:rsidRPr="00C77CEF">
        <w:rPr>
          <w:rFonts w:ascii="Switzer" w:hAnsi="Switzer" w:cs="Arial"/>
          <w:lang w:val="fr"/>
        </w:rPr>
        <w:t xml:space="preserve"> Autres variantes possibles. </w:t>
      </w:r>
    </w:p>
    <w:p w14:paraId="1B20BF41" w14:textId="77777777" w:rsidR="001641F4" w:rsidRPr="00C77CEF" w:rsidRDefault="001641F4" w:rsidP="0018517C">
      <w:pPr>
        <w:spacing w:after="0" w:line="240" w:lineRule="auto"/>
        <w:jc w:val="both"/>
        <w:rPr>
          <w:rFonts w:ascii="Switzer" w:hAnsi="Switzer" w:cs="Arial"/>
          <w:lang w:val="fr-CH"/>
        </w:rPr>
      </w:pPr>
    </w:p>
    <w:p w14:paraId="4B66C8A5" w14:textId="141E4603" w:rsidR="0018517C" w:rsidRPr="00C77CEF" w:rsidRDefault="00F418C7" w:rsidP="0018517C">
      <w:pPr>
        <w:spacing w:after="0" w:line="240" w:lineRule="auto"/>
        <w:jc w:val="both"/>
        <w:rPr>
          <w:rFonts w:ascii="Switzer" w:hAnsi="Switzer" w:cs="Arial"/>
          <w:lang w:val="fr-CH"/>
        </w:rPr>
      </w:pPr>
      <w:r w:rsidRPr="00C77CEF">
        <w:rPr>
          <w:rFonts w:ascii="Switzer" w:hAnsi="Switzer" w:cs="Arial"/>
          <w:lang w:val="fr"/>
        </w:rPr>
        <w:t>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est assujettie à la taxe sur la valeur ajoutée dès lors que les conditions légales prévues par la loi sur la taxe sur la valeur ajoutée sont remplies. Si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est assujettie à la TVA, la rétribution pour la fourniture d’électricité s’entend TVA comprise.</w:t>
      </w:r>
    </w:p>
    <w:p w14:paraId="44A023FC" w14:textId="77777777" w:rsidR="00D17874" w:rsidRPr="00C77CEF" w:rsidRDefault="00D17874" w:rsidP="0018517C">
      <w:pPr>
        <w:spacing w:after="0" w:line="240" w:lineRule="auto"/>
        <w:jc w:val="both"/>
        <w:rPr>
          <w:rFonts w:ascii="Switzer" w:hAnsi="Switzer" w:cs="Arial"/>
          <w:lang w:val="fr-CH"/>
        </w:rPr>
      </w:pPr>
    </w:p>
    <w:p w14:paraId="4FB04C3A" w14:textId="06FB6F33" w:rsidR="00D17874" w:rsidRPr="00C77CEF" w:rsidRDefault="00D17874" w:rsidP="00D17874">
      <w:pPr>
        <w:spacing w:after="0" w:line="240" w:lineRule="auto"/>
        <w:jc w:val="both"/>
        <w:rPr>
          <w:rFonts w:ascii="Switzer" w:hAnsi="Switzer" w:cs="Arial"/>
          <w:lang w:val="fr-CH"/>
        </w:rPr>
      </w:pPr>
      <w:r w:rsidRPr="00C77CEF">
        <w:rPr>
          <w:rFonts w:ascii="Switzer" w:hAnsi="Switzer" w:cs="Arial"/>
          <w:lang w:val="fr"/>
        </w:rPr>
        <w:t xml:space="preserve">Le GRD fixe les prix pour la mesure et l’utilisation du réseau. </w:t>
      </w:r>
    </w:p>
    <w:p w14:paraId="0B20E2A3" w14:textId="343987EA" w:rsidR="005A17D9" w:rsidRPr="00C77CEF" w:rsidRDefault="004675EC" w:rsidP="005A17D9">
      <w:pPr>
        <w:pStyle w:val="berschrift2"/>
        <w:jc w:val="both"/>
        <w:rPr>
          <w:rFonts w:ascii="Switzer" w:hAnsi="Switzer"/>
          <w:lang w:val="fr-CH"/>
        </w:rPr>
      </w:pPr>
      <w:r w:rsidRPr="00C77CEF">
        <w:rPr>
          <w:rFonts w:ascii="Switzer" w:hAnsi="Switzer"/>
          <w:bCs/>
          <w:lang w:val="fr"/>
        </w:rPr>
        <w:t xml:space="preserve">Prise en charge des coûts de facturation </w:t>
      </w:r>
      <w:r w:rsidRPr="00C77CEF">
        <w:rPr>
          <w:rFonts w:ascii="Switzer" w:hAnsi="Switzer"/>
          <w:bCs/>
          <w:color w:val="EE0000"/>
          <w:sz w:val="16"/>
          <w:szCs w:val="16"/>
          <w:lang w:val="fr"/>
        </w:rPr>
        <w:t>(</w:t>
      </w:r>
      <w:r w:rsidRPr="00C77CEF">
        <w:rPr>
          <w:rFonts w:ascii="Switzer" w:hAnsi="Switzer"/>
          <w:bCs/>
          <w:i/>
          <w:iCs/>
          <w:color w:val="EE0000"/>
          <w:sz w:val="16"/>
          <w:szCs w:val="16"/>
          <w:lang w:val="fr"/>
        </w:rPr>
        <w:t>facultatif si une indication séparée des coûts de facturation est souhaitée et n’est pas incluse au point 3.2</w:t>
      </w:r>
      <w:r w:rsidRPr="00C77CEF">
        <w:rPr>
          <w:rFonts w:ascii="Switzer" w:hAnsi="Switzer"/>
          <w:bCs/>
          <w:color w:val="EE0000"/>
          <w:sz w:val="16"/>
          <w:szCs w:val="16"/>
          <w:lang w:val="fr"/>
        </w:rPr>
        <w:t>)</w:t>
      </w:r>
    </w:p>
    <w:p w14:paraId="5FA470ED" w14:textId="62B6A43A" w:rsidR="009672C7" w:rsidRPr="00C77CEF" w:rsidRDefault="1B736167" w:rsidP="004616F8">
      <w:pPr>
        <w:spacing w:after="0" w:line="240" w:lineRule="auto"/>
        <w:jc w:val="both"/>
        <w:rPr>
          <w:rFonts w:ascii="Switzer" w:hAnsi="Switzer" w:cs="Arial"/>
          <w:lang w:val="fr-CH"/>
        </w:rPr>
      </w:pPr>
      <w:r w:rsidRPr="00C77CEF">
        <w:rPr>
          <w:rFonts w:ascii="Switzer" w:hAnsi="Switzer" w:cs="Arial"/>
          <w:lang w:val="fr"/>
        </w:rPr>
        <w:t>Les coûts liés au traitement interne des données, à la gestion et au décompte sont facturés aux associés participants.</w:t>
      </w:r>
    </w:p>
    <w:p w14:paraId="7F6432F5" w14:textId="77777777" w:rsidR="009672C7" w:rsidRPr="00C77CEF" w:rsidRDefault="009672C7" w:rsidP="004616F8">
      <w:pPr>
        <w:spacing w:after="0" w:line="240" w:lineRule="auto"/>
        <w:jc w:val="both"/>
        <w:rPr>
          <w:rFonts w:ascii="Switzer" w:hAnsi="Switzer" w:cs="Arial"/>
          <w:lang w:val="fr-CH"/>
        </w:rPr>
      </w:pPr>
    </w:p>
    <w:p w14:paraId="11F46E0B" w14:textId="2BCE8241" w:rsidR="008B6FCB" w:rsidRPr="00C77CEF" w:rsidRDefault="009672C7" w:rsidP="004616F8">
      <w:pPr>
        <w:spacing w:after="0" w:line="240" w:lineRule="auto"/>
        <w:jc w:val="both"/>
        <w:rPr>
          <w:rFonts w:ascii="Switzer" w:hAnsi="Switzer" w:cs="Arial"/>
          <w:lang w:val="fr-CH"/>
        </w:rPr>
      </w:pPr>
      <w:r w:rsidRPr="00C77CEF">
        <w:rPr>
          <w:rFonts w:ascii="Switzer" w:hAnsi="Switzer" w:cs="Arial"/>
          <w:lang w:val="fr"/>
        </w:rPr>
        <w:t xml:space="preserve">Ces coûts s’élèvent à XX CHF/mois et par participant. </w:t>
      </w:r>
    </w:p>
    <w:p w14:paraId="017CCCEE" w14:textId="77777777" w:rsidR="008B6FCB" w:rsidRPr="00C77CEF" w:rsidRDefault="008B6FCB" w:rsidP="008B6FCB">
      <w:pPr>
        <w:spacing w:after="0" w:line="240" w:lineRule="auto"/>
        <w:jc w:val="both"/>
        <w:rPr>
          <w:rFonts w:ascii="Switzer" w:hAnsi="Switzer" w:cs="Arial"/>
          <w:lang w:val="fr-CH"/>
        </w:rPr>
      </w:pPr>
      <w:proofErr w:type="gramStart"/>
      <w:r w:rsidRPr="00C77CEF">
        <w:rPr>
          <w:rFonts w:ascii="Switzer" w:hAnsi="Switzer" w:cs="Arial"/>
          <w:lang w:val="fr"/>
        </w:rPr>
        <w:t>OU</w:t>
      </w:r>
      <w:proofErr w:type="gramEnd"/>
    </w:p>
    <w:p w14:paraId="03723F92" w14:textId="77777777" w:rsidR="008B6FCB" w:rsidRPr="00C77CEF" w:rsidRDefault="008B6FCB" w:rsidP="004616F8">
      <w:pPr>
        <w:spacing w:after="0" w:line="240" w:lineRule="auto"/>
        <w:jc w:val="both"/>
        <w:rPr>
          <w:rFonts w:ascii="Switzer" w:hAnsi="Switzer" w:cs="Arial"/>
          <w:lang w:val="fr-CH"/>
        </w:rPr>
      </w:pPr>
      <w:r w:rsidRPr="00C77CEF">
        <w:rPr>
          <w:rFonts w:ascii="Switzer" w:hAnsi="Switzer" w:cs="Arial"/>
          <w:lang w:val="fr"/>
        </w:rPr>
        <w:t xml:space="preserve">Ces coûts s’élèvent à XX c./kWh d’électricité solaire consommée. </w:t>
      </w:r>
    </w:p>
    <w:p w14:paraId="6A9ACC1D" w14:textId="77777777" w:rsidR="008B6FCB" w:rsidRPr="00C77CEF" w:rsidRDefault="008B6FCB" w:rsidP="008B6FCB">
      <w:pPr>
        <w:spacing w:after="0" w:line="240" w:lineRule="auto"/>
        <w:jc w:val="both"/>
        <w:rPr>
          <w:rFonts w:ascii="Switzer" w:hAnsi="Switzer" w:cs="Arial"/>
          <w:lang w:val="fr-CH"/>
        </w:rPr>
      </w:pPr>
      <w:proofErr w:type="gramStart"/>
      <w:r w:rsidRPr="00C77CEF">
        <w:rPr>
          <w:rFonts w:ascii="Switzer" w:hAnsi="Switzer" w:cs="Arial"/>
          <w:lang w:val="fr"/>
        </w:rPr>
        <w:t>OU</w:t>
      </w:r>
      <w:proofErr w:type="gramEnd"/>
    </w:p>
    <w:p w14:paraId="146D08D9" w14:textId="35A89E5D" w:rsidR="000C76DE" w:rsidRPr="00C77CEF" w:rsidRDefault="008B6FCB" w:rsidP="004616F8">
      <w:pPr>
        <w:spacing w:after="0" w:line="240" w:lineRule="auto"/>
        <w:jc w:val="both"/>
        <w:rPr>
          <w:rFonts w:ascii="Switzer" w:hAnsi="Switzer" w:cs="Arial"/>
          <w:lang w:val="fr-CH"/>
        </w:rPr>
      </w:pPr>
      <w:r w:rsidRPr="00C77CEF">
        <w:rPr>
          <w:rFonts w:ascii="Switzer" w:hAnsi="Switzer" w:cs="Arial"/>
          <w:lang w:val="fr"/>
        </w:rPr>
        <w:t>Ces coûts s’élèvent à (…).</w:t>
      </w:r>
    </w:p>
    <w:p w14:paraId="367DEEE6" w14:textId="6522DA03" w:rsidR="00A3138C" w:rsidRPr="00C77CEF" w:rsidRDefault="00A3138C" w:rsidP="004616F8">
      <w:pPr>
        <w:spacing w:after="0" w:line="240" w:lineRule="auto"/>
        <w:jc w:val="both"/>
        <w:rPr>
          <w:rFonts w:ascii="Switzer" w:hAnsi="Switzer" w:cs="Arial"/>
          <w:lang w:val="fr-CH"/>
        </w:rPr>
      </w:pPr>
    </w:p>
    <w:p w14:paraId="32B55CFF" w14:textId="5D382DFC" w:rsidR="00A718C7" w:rsidRPr="00C77CEF" w:rsidRDefault="00C92699" w:rsidP="001B4D26">
      <w:pPr>
        <w:spacing w:after="0" w:line="240" w:lineRule="auto"/>
        <w:jc w:val="both"/>
        <w:rPr>
          <w:rFonts w:ascii="Switzer" w:hAnsi="Switzer" w:cs="Arial"/>
          <w:lang w:val="fr-CH"/>
        </w:rPr>
      </w:pPr>
      <w:proofErr w:type="gramStart"/>
      <w:r w:rsidRPr="00C77CEF">
        <w:rPr>
          <w:rFonts w:ascii="Switzer" w:hAnsi="Switzer" w:cs="Arial"/>
          <w:i/>
          <w:iCs/>
          <w:color w:val="FF0000"/>
          <w:lang w:val="fr"/>
        </w:rPr>
        <w:t>Remarque:</w:t>
      </w:r>
      <w:proofErr w:type="gramEnd"/>
      <w:r w:rsidRPr="00C77CEF">
        <w:rPr>
          <w:rFonts w:ascii="Switzer" w:hAnsi="Switzer" w:cs="Arial"/>
          <w:i/>
          <w:iCs/>
          <w:color w:val="FF0000"/>
          <w:lang w:val="fr"/>
        </w:rPr>
        <w:t xml:space="preserve"> le représentant de la CEL doit mentionner la prise en charge des coûts dans le contrat.</w:t>
      </w:r>
      <w:r w:rsidRPr="00C77CEF">
        <w:rPr>
          <w:rFonts w:ascii="Switzer" w:hAnsi="Switzer" w:cs="Arial"/>
          <w:color w:val="FF0000"/>
          <w:lang w:val="fr"/>
        </w:rPr>
        <w:t xml:space="preserve"> </w:t>
      </w:r>
    </w:p>
    <w:p w14:paraId="6A4D810F" w14:textId="2B98E625" w:rsidR="005C4D76" w:rsidRPr="00C77CEF" w:rsidRDefault="00897B25" w:rsidP="001B4D26">
      <w:pPr>
        <w:pStyle w:val="berschrift1"/>
        <w:jc w:val="both"/>
        <w:rPr>
          <w:rFonts w:ascii="Switzer" w:hAnsi="Switzer"/>
        </w:rPr>
      </w:pPr>
      <w:r w:rsidRPr="00C77CEF">
        <w:rPr>
          <w:rFonts w:ascii="Switzer" w:hAnsi="Switzer"/>
          <w:bCs/>
          <w:lang w:val="fr"/>
        </w:rPr>
        <w:t>Représentation</w:t>
      </w:r>
    </w:p>
    <w:p w14:paraId="0D6F3CC2" w14:textId="77777777" w:rsidR="009E2B23" w:rsidRPr="00C77CEF" w:rsidRDefault="009E2B23" w:rsidP="00E60AE4">
      <w:pPr>
        <w:spacing w:after="0" w:line="240" w:lineRule="auto"/>
        <w:jc w:val="both"/>
        <w:rPr>
          <w:rFonts w:ascii="Switzer" w:hAnsi="Switzer"/>
        </w:rPr>
      </w:pPr>
    </w:p>
    <w:p w14:paraId="1B4983C8" w14:textId="45FA706A" w:rsidR="00E60AE4" w:rsidRPr="00C77CEF" w:rsidRDefault="00E60AE4" w:rsidP="00E60AE4">
      <w:pPr>
        <w:spacing w:after="0" w:line="240" w:lineRule="auto"/>
        <w:jc w:val="both"/>
        <w:rPr>
          <w:rFonts w:ascii="Switzer" w:hAnsi="Switzer"/>
          <w:lang w:val="fr-CH"/>
        </w:rPr>
      </w:pPr>
      <w:r w:rsidRPr="00C77CEF">
        <w:rPr>
          <w:rFonts w:ascii="Switzer" w:hAnsi="Switzer"/>
          <w:lang w:val="fr"/>
        </w:rPr>
        <w:t>Les associés ne sont pas autorisés à contracter à titre individuel des obligations ou à conclure des contrats au nom de 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w:t>
      </w:r>
    </w:p>
    <w:p w14:paraId="60B4895A" w14:textId="77777777" w:rsidR="00E60AE4" w:rsidRPr="00C77CEF" w:rsidRDefault="00E60AE4" w:rsidP="001B4D26">
      <w:pPr>
        <w:spacing w:after="0" w:line="240" w:lineRule="auto"/>
        <w:jc w:val="both"/>
        <w:rPr>
          <w:rFonts w:ascii="Switzer" w:hAnsi="Switzer"/>
          <w:lang w:val="fr-CH"/>
        </w:rPr>
      </w:pPr>
    </w:p>
    <w:p w14:paraId="53492321" w14:textId="2676E5BF" w:rsidR="00C91DB5" w:rsidRPr="00C77CEF" w:rsidRDefault="0E713DA5" w:rsidP="00C91DB5">
      <w:pPr>
        <w:tabs>
          <w:tab w:val="num" w:pos="720"/>
        </w:tabs>
        <w:spacing w:after="0" w:line="240" w:lineRule="auto"/>
        <w:jc w:val="both"/>
        <w:rPr>
          <w:rFonts w:ascii="Switzer" w:hAnsi="Switzer"/>
          <w:lang w:val="fr-CH"/>
        </w:rPr>
      </w:pPr>
      <w:r w:rsidRPr="00C77CEF">
        <w:rPr>
          <w:rFonts w:ascii="Switzer" w:hAnsi="Switzer"/>
          <w:lang w:val="fr"/>
        </w:rPr>
        <w:t>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autorise son représentant à la représenter dans toutes les affaires juridiques et économiques de la CEL vis-à-vis des personnes physiques et morales, des autorités et autres instances, en particulier le GRD. Cette procuration comprend notamment la conclusion et la résiliation de contrats, la représentation devant les tribunaux et les autorités, l’encaissement et le paiement des prix conformément au présent contrat, l’exécution de toutes sortes d’opérations bancaires, la réception et l’ouverture du courrier concernant 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ainsi que la décision d’accepter de nouveaux participants à la CEL ou d’exclure des participants existants.  </w:t>
      </w:r>
    </w:p>
    <w:p w14:paraId="3D1185B8" w14:textId="77777777" w:rsidR="00256652" w:rsidRPr="00C77CEF" w:rsidRDefault="00256652" w:rsidP="00C91DB5">
      <w:pPr>
        <w:tabs>
          <w:tab w:val="num" w:pos="720"/>
        </w:tabs>
        <w:spacing w:after="0" w:line="240" w:lineRule="auto"/>
        <w:jc w:val="both"/>
        <w:rPr>
          <w:rFonts w:ascii="Switzer" w:hAnsi="Switzer"/>
          <w:lang w:val="fr-CH"/>
        </w:rPr>
      </w:pPr>
    </w:p>
    <w:p w14:paraId="61C1590B" w14:textId="77777777" w:rsidR="00EF64AA" w:rsidRPr="00C77CEF" w:rsidRDefault="0000459E" w:rsidP="00C91DB5">
      <w:pPr>
        <w:tabs>
          <w:tab w:val="num" w:pos="720"/>
        </w:tabs>
        <w:spacing w:after="0" w:line="240" w:lineRule="auto"/>
        <w:jc w:val="both"/>
        <w:rPr>
          <w:rFonts w:ascii="Switzer" w:hAnsi="Switzer"/>
          <w:lang w:val="fr-CH"/>
        </w:rPr>
      </w:pPr>
      <w:r w:rsidRPr="00C77CEF">
        <w:rPr>
          <w:rFonts w:ascii="Switzer" w:hAnsi="Switzer"/>
          <w:lang w:val="fr"/>
        </w:rPr>
        <w:t xml:space="preserve">Si la CEL remplit les conditions requises pour être assujettie à la taxe sur la valeur ajoutée, il incombe au représentant de la CEL de veiller au traitement correct de la taxe sur la valeur ajoutée. </w:t>
      </w:r>
    </w:p>
    <w:p w14:paraId="7F588A2F" w14:textId="77777777" w:rsidR="00EF64AA" w:rsidRPr="00C77CEF" w:rsidRDefault="00EF64AA" w:rsidP="00C91DB5">
      <w:pPr>
        <w:tabs>
          <w:tab w:val="num" w:pos="720"/>
        </w:tabs>
        <w:spacing w:after="0" w:line="240" w:lineRule="auto"/>
        <w:jc w:val="both"/>
        <w:rPr>
          <w:rFonts w:ascii="Switzer" w:hAnsi="Switzer"/>
          <w:lang w:val="fr-CH"/>
        </w:rPr>
      </w:pPr>
    </w:p>
    <w:p w14:paraId="3B12AC6B" w14:textId="5181E5C5" w:rsidR="00256652" w:rsidRPr="00C77CEF" w:rsidRDefault="009D687E" w:rsidP="00C91DB5">
      <w:pPr>
        <w:tabs>
          <w:tab w:val="num" w:pos="720"/>
        </w:tabs>
        <w:spacing w:after="0" w:line="240" w:lineRule="auto"/>
        <w:jc w:val="both"/>
        <w:rPr>
          <w:rFonts w:ascii="Switzer" w:hAnsi="Switzer"/>
          <w:lang w:val="fr-CH"/>
        </w:rPr>
      </w:pPr>
      <w:r w:rsidRPr="00C77CEF">
        <w:rPr>
          <w:rFonts w:ascii="Switzer" w:hAnsi="Switzer"/>
          <w:lang w:val="fr"/>
        </w:rPr>
        <w:t xml:space="preserve">Le représentant de la CEL peut également déléguer les tâches qui lui incombent à des tiers. </w:t>
      </w:r>
    </w:p>
    <w:p w14:paraId="0EAD734F" w14:textId="77777777" w:rsidR="00225B39" w:rsidRPr="00C77CEF" w:rsidRDefault="00225B39" w:rsidP="00C91DB5">
      <w:pPr>
        <w:tabs>
          <w:tab w:val="num" w:pos="720"/>
        </w:tabs>
        <w:spacing w:after="0" w:line="240" w:lineRule="auto"/>
        <w:jc w:val="both"/>
        <w:rPr>
          <w:rFonts w:ascii="Switzer" w:hAnsi="Switzer"/>
          <w:lang w:val="fr-CH"/>
        </w:rPr>
      </w:pPr>
    </w:p>
    <w:p w14:paraId="10E24A6B" w14:textId="57B62CAC" w:rsidR="00225B39" w:rsidRPr="00C77CEF" w:rsidRDefault="00EF64AA" w:rsidP="00C91DB5">
      <w:pPr>
        <w:tabs>
          <w:tab w:val="num" w:pos="720"/>
        </w:tabs>
        <w:spacing w:after="0" w:line="240" w:lineRule="auto"/>
        <w:jc w:val="both"/>
        <w:rPr>
          <w:rFonts w:ascii="Switzer" w:hAnsi="Switzer"/>
          <w:lang w:val="fr-CH"/>
        </w:rPr>
      </w:pPr>
      <w:r w:rsidRPr="00C77CEF">
        <w:rPr>
          <w:rFonts w:ascii="Switzer" w:hAnsi="Switzer"/>
          <w:lang w:val="fr"/>
        </w:rPr>
        <w:t xml:space="preserve">Le représentant de la CEL a l’obligation de remplir les obligations de notification envers le GRD conformément à l’art. 19g </w:t>
      </w:r>
      <w:proofErr w:type="spellStart"/>
      <w:r w:rsidRPr="00C77CEF">
        <w:rPr>
          <w:rFonts w:ascii="Switzer" w:hAnsi="Switzer"/>
          <w:lang w:val="fr"/>
        </w:rPr>
        <w:t>OApEl</w:t>
      </w:r>
      <w:proofErr w:type="spellEnd"/>
      <w:r w:rsidRPr="00C77CEF">
        <w:rPr>
          <w:rFonts w:ascii="Switzer" w:hAnsi="Switzer"/>
          <w:lang w:val="fr"/>
        </w:rPr>
        <w:t>.</w:t>
      </w:r>
    </w:p>
    <w:p w14:paraId="329D9B38" w14:textId="0241E2EA" w:rsidR="00993C6D" w:rsidRPr="00C77CEF" w:rsidRDefault="00993C6D" w:rsidP="00C91DB5">
      <w:pPr>
        <w:tabs>
          <w:tab w:val="num" w:pos="720"/>
        </w:tabs>
        <w:spacing w:after="0" w:line="240" w:lineRule="auto"/>
        <w:jc w:val="both"/>
        <w:rPr>
          <w:rFonts w:ascii="Switzer" w:hAnsi="Switzer"/>
          <w:lang w:val="fr-CH"/>
        </w:rPr>
      </w:pPr>
      <w:r w:rsidRPr="00C77CEF">
        <w:rPr>
          <w:rFonts w:ascii="Switzer" w:hAnsi="Switzer"/>
          <w:lang w:val="fr"/>
        </w:rPr>
        <w:t>La société</w:t>
      </w:r>
      <w:proofErr w:type="gramStart"/>
      <w:r w:rsidRPr="00C77CEF">
        <w:rPr>
          <w:rFonts w:ascii="Switzer" w:hAnsi="Switzer"/>
          <w:lang w:val="fr"/>
        </w:rPr>
        <w:t xml:space="preserve"> «CEL</w:t>
      </w:r>
      <w:proofErr w:type="gramEnd"/>
      <w:r w:rsidRPr="00C77CEF">
        <w:rPr>
          <w:rFonts w:ascii="Switzer" w:hAnsi="Switzer"/>
          <w:lang w:val="fr"/>
        </w:rPr>
        <w:t xml:space="preserve"> exemple» est représentée par: </w:t>
      </w:r>
    </w:p>
    <w:p w14:paraId="60C627B5" w14:textId="77777777" w:rsidR="00993C6D" w:rsidRPr="00C77CEF" w:rsidRDefault="00993C6D" w:rsidP="00993C6D">
      <w:pPr>
        <w:pStyle w:val="bertitelDeckblatt"/>
        <w:spacing w:after="0" w:line="240" w:lineRule="auto"/>
        <w:jc w:val="both"/>
        <w:rPr>
          <w:rFonts w:ascii="Switzer" w:hAnsi="Switzer" w:cs="Arial"/>
          <w:bCs/>
          <w:color w:val="auto"/>
          <w:sz w:val="20"/>
          <w:u w:val="single"/>
          <w:lang w:val="fr-CH"/>
        </w:rPr>
      </w:pPr>
    </w:p>
    <w:p w14:paraId="4C83B376" w14:textId="5713C221" w:rsidR="00993C6D" w:rsidRPr="00C77CEF" w:rsidRDefault="00993C6D" w:rsidP="00993C6D">
      <w:pPr>
        <w:pStyle w:val="bertitelDeckblatt"/>
        <w:spacing w:after="0" w:line="240" w:lineRule="auto"/>
        <w:jc w:val="both"/>
        <w:rPr>
          <w:rFonts w:ascii="Switzer" w:hAnsi="Switzer" w:cs="Arial"/>
          <w:bCs/>
          <w:color w:val="auto"/>
          <w:sz w:val="20"/>
          <w:u w:val="single"/>
          <w:lang w:val="fr-CH"/>
        </w:rPr>
      </w:pPr>
      <w:r w:rsidRPr="00C77CEF">
        <w:rPr>
          <w:rFonts w:ascii="Switzer" w:hAnsi="Switzer" w:cs="Arial"/>
          <w:bCs/>
          <w:color w:val="auto"/>
          <w:sz w:val="20"/>
          <w:u w:val="single"/>
          <w:lang w:val="fr"/>
        </w:rPr>
        <w:t xml:space="preserve">Représentant de la CEL </w:t>
      </w:r>
    </w:p>
    <w:p w14:paraId="73888F41" w14:textId="77777777" w:rsidR="00993C6D" w:rsidRPr="00C77CEF" w:rsidRDefault="00993C6D" w:rsidP="00993C6D">
      <w:pPr>
        <w:pStyle w:val="TitelDeckblatt"/>
        <w:rPr>
          <w:rFonts w:ascii="Switzer" w:eastAsiaTheme="minorHAnsi" w:hAnsi="Switzer" w:cs="Arial"/>
          <w:b w:val="0"/>
          <w:color w:val="auto"/>
          <w:spacing w:val="0"/>
          <w:kern w:val="0"/>
          <w:sz w:val="20"/>
          <w:szCs w:val="20"/>
          <w:lang w:val="fr-CH"/>
        </w:rPr>
      </w:pPr>
      <w:proofErr w:type="gramStart"/>
      <w:r w:rsidRPr="00C77CEF">
        <w:rPr>
          <w:rFonts w:ascii="Switzer" w:eastAsiaTheme="minorHAnsi" w:hAnsi="Switzer" w:cs="Arial"/>
          <w:b w:val="0"/>
          <w:color w:val="auto"/>
          <w:kern w:val="0"/>
          <w:sz w:val="20"/>
          <w:szCs w:val="20"/>
          <w:lang w:val="fr"/>
        </w:rPr>
        <w:t>Nom:</w:t>
      </w:r>
      <w:proofErr w:type="gramEnd"/>
      <w:r w:rsidRPr="00C77CEF">
        <w:rPr>
          <w:rFonts w:ascii="Switzer" w:eastAsiaTheme="minorHAnsi" w:hAnsi="Switzer" w:cs="Arial"/>
          <w:b w:val="0"/>
          <w:color w:val="auto"/>
          <w:kern w:val="0"/>
          <w:sz w:val="20"/>
          <w:szCs w:val="20"/>
          <w:lang w:val="fr"/>
        </w:rPr>
        <w:t xml:space="preserve"> </w:t>
      </w:r>
    </w:p>
    <w:p w14:paraId="58ECA533" w14:textId="77777777" w:rsidR="00993C6D" w:rsidRPr="00C77CEF" w:rsidRDefault="00993C6D" w:rsidP="00993C6D">
      <w:pPr>
        <w:pStyle w:val="TitelDeckblatt"/>
        <w:rPr>
          <w:rFonts w:ascii="Switzer" w:eastAsiaTheme="minorHAnsi" w:hAnsi="Switzer" w:cs="Arial"/>
          <w:b w:val="0"/>
          <w:color w:val="auto"/>
          <w:spacing w:val="0"/>
          <w:kern w:val="0"/>
          <w:sz w:val="20"/>
          <w:szCs w:val="20"/>
          <w:lang w:val="fr-CH"/>
        </w:rPr>
      </w:pPr>
      <w:proofErr w:type="gramStart"/>
      <w:r w:rsidRPr="00C77CEF">
        <w:rPr>
          <w:rFonts w:ascii="Switzer" w:eastAsiaTheme="minorHAnsi" w:hAnsi="Switzer" w:cs="Arial"/>
          <w:b w:val="0"/>
          <w:color w:val="auto"/>
          <w:kern w:val="0"/>
          <w:sz w:val="20"/>
          <w:szCs w:val="20"/>
          <w:lang w:val="fr"/>
        </w:rPr>
        <w:t>Adresse:</w:t>
      </w:r>
      <w:proofErr w:type="gramEnd"/>
      <w:r w:rsidRPr="00C77CEF">
        <w:rPr>
          <w:rFonts w:ascii="Switzer" w:eastAsiaTheme="minorHAnsi" w:hAnsi="Switzer" w:cs="Arial"/>
          <w:b w:val="0"/>
          <w:color w:val="auto"/>
          <w:kern w:val="0"/>
          <w:sz w:val="20"/>
          <w:szCs w:val="20"/>
          <w:lang w:val="fr"/>
        </w:rPr>
        <w:t xml:space="preserve"> </w:t>
      </w:r>
    </w:p>
    <w:p w14:paraId="098A87A6" w14:textId="77777777" w:rsidR="00993C6D" w:rsidRPr="00C77CEF" w:rsidRDefault="00993C6D" w:rsidP="00993C6D">
      <w:pPr>
        <w:pStyle w:val="TitelDeckblatt"/>
        <w:rPr>
          <w:rFonts w:ascii="Switzer" w:eastAsiaTheme="minorHAnsi" w:hAnsi="Switzer" w:cs="Arial"/>
          <w:b w:val="0"/>
          <w:color w:val="auto"/>
          <w:spacing w:val="0"/>
          <w:kern w:val="0"/>
          <w:sz w:val="20"/>
          <w:szCs w:val="20"/>
          <w:lang w:val="fr-CH"/>
        </w:rPr>
      </w:pPr>
      <w:proofErr w:type="gramStart"/>
      <w:r w:rsidRPr="00C77CEF">
        <w:rPr>
          <w:rFonts w:ascii="Switzer" w:eastAsiaTheme="minorHAnsi" w:hAnsi="Switzer" w:cs="Arial"/>
          <w:b w:val="0"/>
          <w:color w:val="auto"/>
          <w:kern w:val="0"/>
          <w:sz w:val="20"/>
          <w:szCs w:val="20"/>
          <w:lang w:val="fr"/>
        </w:rPr>
        <w:t>NPA:</w:t>
      </w:r>
      <w:proofErr w:type="gramEnd"/>
      <w:r w:rsidRPr="00C77CEF">
        <w:rPr>
          <w:rFonts w:ascii="Switzer" w:eastAsiaTheme="minorHAnsi" w:hAnsi="Switzer" w:cs="Arial"/>
          <w:b w:val="0"/>
          <w:color w:val="auto"/>
          <w:kern w:val="0"/>
          <w:sz w:val="20"/>
          <w:szCs w:val="20"/>
          <w:lang w:val="fr"/>
        </w:rPr>
        <w:t xml:space="preserve"> </w:t>
      </w:r>
    </w:p>
    <w:p w14:paraId="228290EC" w14:textId="77777777" w:rsidR="00993C6D" w:rsidRPr="00C77CEF" w:rsidRDefault="00993C6D" w:rsidP="00993C6D">
      <w:pPr>
        <w:pStyle w:val="TitelDeckblatt"/>
        <w:rPr>
          <w:rFonts w:ascii="Switzer" w:eastAsiaTheme="minorHAnsi" w:hAnsi="Switzer" w:cs="Arial"/>
          <w:b w:val="0"/>
          <w:color w:val="auto"/>
          <w:spacing w:val="0"/>
          <w:kern w:val="0"/>
          <w:sz w:val="20"/>
          <w:szCs w:val="20"/>
        </w:rPr>
      </w:pPr>
      <w:proofErr w:type="gramStart"/>
      <w:r w:rsidRPr="00C77CEF">
        <w:rPr>
          <w:rFonts w:ascii="Switzer" w:eastAsiaTheme="minorHAnsi" w:hAnsi="Switzer" w:cs="Arial"/>
          <w:b w:val="0"/>
          <w:color w:val="auto"/>
          <w:kern w:val="0"/>
          <w:sz w:val="20"/>
          <w:szCs w:val="20"/>
          <w:lang w:val="fr"/>
        </w:rPr>
        <w:t>E-mail:</w:t>
      </w:r>
      <w:proofErr w:type="gramEnd"/>
      <w:r w:rsidRPr="00C77CEF">
        <w:rPr>
          <w:rFonts w:ascii="Switzer" w:eastAsiaTheme="minorHAnsi" w:hAnsi="Switzer" w:cs="Arial"/>
          <w:b w:val="0"/>
          <w:color w:val="auto"/>
          <w:kern w:val="0"/>
          <w:sz w:val="20"/>
          <w:szCs w:val="20"/>
          <w:lang w:val="fr"/>
        </w:rPr>
        <w:t xml:space="preserve"> </w:t>
      </w:r>
    </w:p>
    <w:p w14:paraId="768033D1" w14:textId="28D15B88" w:rsidR="005C4D76" w:rsidRPr="00C77CEF" w:rsidRDefault="0E440942" w:rsidP="001B4D26">
      <w:pPr>
        <w:pStyle w:val="berschrift1"/>
        <w:jc w:val="both"/>
        <w:rPr>
          <w:rFonts w:ascii="Switzer" w:hAnsi="Switzer"/>
        </w:rPr>
      </w:pPr>
      <w:r w:rsidRPr="00C77CEF">
        <w:rPr>
          <w:rFonts w:ascii="Switzer" w:hAnsi="Switzer"/>
          <w:bCs/>
          <w:lang w:val="fr"/>
        </w:rPr>
        <w:t>Durée du contrat et résiliation</w:t>
      </w:r>
    </w:p>
    <w:p w14:paraId="57427103" w14:textId="5F1E5E13" w:rsidR="000B7610" w:rsidRPr="00C77CEF" w:rsidRDefault="40795D99" w:rsidP="001B4D26">
      <w:pPr>
        <w:spacing w:after="0" w:line="240" w:lineRule="auto"/>
        <w:jc w:val="both"/>
        <w:rPr>
          <w:rFonts w:ascii="Switzer" w:hAnsi="Switzer" w:cs="Arial"/>
          <w:lang w:val="fr-CH"/>
        </w:rPr>
      </w:pPr>
      <w:r w:rsidRPr="00C77CEF">
        <w:rPr>
          <w:rFonts w:ascii="Switzer" w:hAnsi="Switzer" w:cs="Arial"/>
          <w:lang w:val="fr"/>
        </w:rPr>
        <w:t>Le présent contrat de société entre en vigueur dès l’expression mutuelle de la volonté d’au moins un producteur CEL et d’un usager CEL, dans le respect des dispositions légales applicables à la création de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et est conclu pour une durée indéterminée.</w:t>
      </w:r>
    </w:p>
    <w:p w14:paraId="77C96897" w14:textId="77777777" w:rsidR="00B94C49" w:rsidRPr="00C77CEF" w:rsidRDefault="00B94C49" w:rsidP="001B4D26">
      <w:pPr>
        <w:spacing w:after="0" w:line="240" w:lineRule="auto"/>
        <w:jc w:val="both"/>
        <w:rPr>
          <w:rFonts w:ascii="Switzer" w:hAnsi="Switzer" w:cs="Arial"/>
          <w:lang w:val="fr-CH"/>
        </w:rPr>
      </w:pPr>
    </w:p>
    <w:p w14:paraId="1901C20C" w14:textId="0EAACF71" w:rsidR="00CF0C9F" w:rsidRPr="00C77CEF" w:rsidRDefault="003642F9" w:rsidP="001B4D26">
      <w:pPr>
        <w:spacing w:after="0" w:line="240" w:lineRule="auto"/>
        <w:jc w:val="both"/>
        <w:rPr>
          <w:rFonts w:ascii="Switzer" w:hAnsi="Switzer" w:cs="Arial"/>
          <w:lang w:val="fr-CH"/>
        </w:rPr>
      </w:pPr>
      <w:r w:rsidRPr="00C77CEF">
        <w:rPr>
          <w:rFonts w:ascii="Switzer" w:hAnsi="Switzer" w:cs="Arial"/>
          <w:lang w:val="fr"/>
        </w:rPr>
        <w:t xml:space="preserve">Chaque associé peut résilier le présent contrat de société par écrit à la fin de chaque mois, moyennant un préavis de quatre mois. </w:t>
      </w:r>
    </w:p>
    <w:p w14:paraId="635AF4D8" w14:textId="77777777" w:rsidR="00AE1D76" w:rsidRPr="00C77CEF" w:rsidRDefault="00AE1D76" w:rsidP="001B4D26">
      <w:pPr>
        <w:spacing w:after="0" w:line="240" w:lineRule="auto"/>
        <w:jc w:val="both"/>
        <w:rPr>
          <w:rFonts w:ascii="Switzer" w:hAnsi="Switzer" w:cs="Arial"/>
          <w:lang w:val="fr-CH"/>
        </w:rPr>
      </w:pPr>
    </w:p>
    <w:p w14:paraId="326F9C37" w14:textId="5585D620" w:rsidR="00C13450" w:rsidRPr="00C77CEF" w:rsidRDefault="0E713DA5" w:rsidP="001B4D26">
      <w:pPr>
        <w:spacing w:after="0" w:line="240" w:lineRule="auto"/>
        <w:jc w:val="both"/>
        <w:rPr>
          <w:rFonts w:ascii="Switzer" w:hAnsi="Switzer" w:cs="Arial"/>
          <w:lang w:val="fr-CH"/>
        </w:rPr>
      </w:pPr>
      <w:r w:rsidRPr="00C77CEF">
        <w:rPr>
          <w:rFonts w:ascii="Switzer" w:hAnsi="Switzer" w:cs="Arial"/>
          <w:lang w:val="fr"/>
        </w:rPr>
        <w:t>La participation d’un usager CEL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prend fin automatiquement dès que les conditions légales applicables pour l’achat d’électricité CEL ne sont plus remplies (par exemple en cas de déménagement ou de vente du logement).</w:t>
      </w:r>
    </w:p>
    <w:p w14:paraId="58C2DD21" w14:textId="2E1706C0" w:rsidR="001F4885" w:rsidRPr="00C77CEF" w:rsidRDefault="001F4885" w:rsidP="001B4D26">
      <w:pPr>
        <w:spacing w:after="0" w:line="240" w:lineRule="auto"/>
        <w:jc w:val="both"/>
        <w:rPr>
          <w:rFonts w:ascii="Switzer" w:hAnsi="Switzer" w:cs="Arial"/>
          <w:lang w:val="fr-CH"/>
        </w:rPr>
      </w:pPr>
    </w:p>
    <w:p w14:paraId="671E1001" w14:textId="1B5CD299" w:rsidR="004261AD" w:rsidRPr="00C77CEF" w:rsidRDefault="6388655C" w:rsidP="001B4D26">
      <w:pPr>
        <w:spacing w:after="0" w:line="240" w:lineRule="auto"/>
        <w:jc w:val="both"/>
        <w:rPr>
          <w:rFonts w:ascii="Switzer" w:hAnsi="Switzer" w:cs="Arial"/>
          <w:lang w:val="fr-CH"/>
        </w:rPr>
      </w:pPr>
      <w:r w:rsidRPr="00C77CEF">
        <w:rPr>
          <w:rFonts w:ascii="Switzer" w:hAnsi="Switzer" w:cs="Arial"/>
          <w:lang w:val="fr"/>
        </w:rPr>
        <w:t>Le représentant de la CEL et le GRD sont autorisés à communiquer les mutations concernées aux services nécessaires pour le décompte.</w:t>
      </w:r>
    </w:p>
    <w:p w14:paraId="3A3D1335" w14:textId="77777777" w:rsidR="00C16CF8" w:rsidRPr="00C77CEF" w:rsidRDefault="00C16CF8" w:rsidP="001B4D26">
      <w:pPr>
        <w:spacing w:after="0" w:line="240" w:lineRule="auto"/>
        <w:jc w:val="both"/>
        <w:rPr>
          <w:rFonts w:ascii="Switzer" w:hAnsi="Switzer" w:cs="Arial"/>
          <w:lang w:val="fr-CH"/>
        </w:rPr>
      </w:pPr>
    </w:p>
    <w:p w14:paraId="7A9F065E" w14:textId="2AF43BB6" w:rsidR="00ED5D02" w:rsidRPr="00C77CEF" w:rsidRDefault="004261AD" w:rsidP="001B4D26">
      <w:pPr>
        <w:spacing w:after="0" w:line="240" w:lineRule="auto"/>
        <w:jc w:val="both"/>
        <w:rPr>
          <w:rFonts w:ascii="Switzer" w:hAnsi="Switzer" w:cs="Arial"/>
          <w:lang w:val="fr-CH"/>
        </w:rPr>
      </w:pPr>
      <w:r w:rsidRPr="00C77CEF">
        <w:rPr>
          <w:rFonts w:ascii="Switzer" w:hAnsi="Switzer" w:cs="Arial"/>
          <w:lang w:val="fr"/>
        </w:rPr>
        <w:t>Si un usager CEL ne paie pas ses factures dans le délai de paiement défini et après un seul rappel écrit,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et/ou le représentant de la CEL ont le droit d’exclure immédiatement l’usager en question de la société «CEL exemple».</w:t>
      </w:r>
    </w:p>
    <w:p w14:paraId="59EE6B07" w14:textId="77777777" w:rsidR="00B8106A" w:rsidRPr="00C77CEF" w:rsidRDefault="00B8106A" w:rsidP="001B4D26">
      <w:pPr>
        <w:spacing w:after="0" w:line="240" w:lineRule="auto"/>
        <w:jc w:val="both"/>
        <w:rPr>
          <w:rFonts w:ascii="Switzer" w:hAnsi="Switzer" w:cs="Arial"/>
          <w:lang w:val="fr-CH"/>
        </w:rPr>
      </w:pPr>
    </w:p>
    <w:p w14:paraId="455CC49B" w14:textId="1C5A0562" w:rsidR="00ED5D02" w:rsidRPr="00C77CEF" w:rsidRDefault="005B41D6" w:rsidP="001B4D26">
      <w:pPr>
        <w:spacing w:after="0" w:line="240" w:lineRule="auto"/>
        <w:jc w:val="both"/>
        <w:rPr>
          <w:rFonts w:ascii="Switzer" w:hAnsi="Switzer" w:cs="Arial"/>
          <w:lang w:val="fr-CH"/>
        </w:rPr>
      </w:pPr>
      <w:r w:rsidRPr="00C77CEF">
        <w:rPr>
          <w:rFonts w:ascii="Switzer" w:hAnsi="Switzer" w:cs="Arial"/>
          <w:lang w:val="fr"/>
        </w:rPr>
        <w:t>Il en va de même lorsqu’un producteur CEL cesse sa fourniture et ne la reprend pas après un seul rappel écrit. Dans ce cas,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et/ou le représentant de la CEL ont le droit d’exclure immédiatement le fournisseur de la société «CEL exemple».</w:t>
      </w:r>
    </w:p>
    <w:p w14:paraId="371B1790" w14:textId="77777777" w:rsidR="005E123F" w:rsidRPr="00C77CEF" w:rsidRDefault="005E123F" w:rsidP="001B4D26">
      <w:pPr>
        <w:spacing w:after="0" w:line="240" w:lineRule="auto"/>
        <w:jc w:val="both"/>
        <w:rPr>
          <w:rFonts w:ascii="Switzer" w:hAnsi="Switzer" w:cs="Arial"/>
          <w:lang w:val="fr-CH"/>
        </w:rPr>
      </w:pPr>
    </w:p>
    <w:p w14:paraId="42465A09" w14:textId="5AC8D804" w:rsidR="005E123F" w:rsidRPr="00C77CEF" w:rsidRDefault="005E123F" w:rsidP="001B4D26">
      <w:pPr>
        <w:spacing w:after="0" w:line="240" w:lineRule="auto"/>
        <w:jc w:val="both"/>
        <w:rPr>
          <w:rFonts w:ascii="Switzer" w:hAnsi="Switzer" w:cs="Arial"/>
          <w:lang w:val="fr-CH"/>
        </w:rPr>
      </w:pPr>
      <w:r w:rsidRPr="00C77CEF">
        <w:rPr>
          <w:rFonts w:ascii="Switzer" w:hAnsi="Switzer" w:cs="Arial"/>
          <w:lang w:val="fr"/>
        </w:rPr>
        <w:t>Les résiliations par les associés doivent être envoyées au représentant de la CEL. Celui-ci signale la résiliation au GRD. Le départ d’un seul associé n’entraîne pas la dissolution de la société «CEL exemple». En revanche, celle-ci est automatiquement dissoute s’il ne reste pas au moins un producteur CEL et au moins un usager CEL dans la société «CEL Muster». Dans ce cas, le représentant CEL informe les participants de la CEL de sa dissolution par écrit (</w:t>
      </w:r>
      <w:proofErr w:type="gramStart"/>
      <w:r w:rsidRPr="00C77CEF">
        <w:rPr>
          <w:rFonts w:ascii="Switzer" w:hAnsi="Switzer" w:cs="Arial"/>
          <w:lang w:val="fr"/>
        </w:rPr>
        <w:t>e-mail</w:t>
      </w:r>
      <w:proofErr w:type="gramEnd"/>
      <w:r w:rsidRPr="00C77CEF">
        <w:rPr>
          <w:rFonts w:ascii="Switzer" w:hAnsi="Switzer" w:cs="Arial"/>
          <w:lang w:val="fr"/>
        </w:rPr>
        <w:t xml:space="preserve"> ou lettre) dans un délai raisonnable. </w:t>
      </w:r>
    </w:p>
    <w:p w14:paraId="306B24DD" w14:textId="77777777" w:rsidR="00ED5D02" w:rsidRPr="00C77CEF" w:rsidRDefault="00ED5D02" w:rsidP="001B4D26">
      <w:pPr>
        <w:spacing w:after="0" w:line="240" w:lineRule="auto"/>
        <w:jc w:val="both"/>
        <w:rPr>
          <w:rFonts w:ascii="Switzer" w:hAnsi="Switzer" w:cs="Arial"/>
          <w:lang w:val="fr-CH"/>
        </w:rPr>
      </w:pPr>
    </w:p>
    <w:p w14:paraId="557B2A9C" w14:textId="2A7C4D91" w:rsidR="006650BB" w:rsidRPr="00C77CEF" w:rsidRDefault="2F7391FC" w:rsidP="00420FCC">
      <w:pPr>
        <w:pStyle w:val="berschrift1"/>
        <w:jc w:val="both"/>
        <w:rPr>
          <w:rFonts w:ascii="Switzer" w:hAnsi="Switzer"/>
        </w:rPr>
      </w:pPr>
      <w:r w:rsidRPr="00C77CEF">
        <w:rPr>
          <w:rFonts w:ascii="Switzer" w:hAnsi="Switzer"/>
          <w:bCs/>
          <w:lang w:val="fr"/>
        </w:rPr>
        <w:t>Garantie et responsabilité</w:t>
      </w:r>
    </w:p>
    <w:p w14:paraId="6F1AE98D" w14:textId="77777777" w:rsidR="00ED5D02" w:rsidRPr="00C77CEF" w:rsidRDefault="00ED5D02" w:rsidP="001B4D26">
      <w:pPr>
        <w:spacing w:after="0" w:line="240" w:lineRule="auto"/>
        <w:jc w:val="both"/>
        <w:rPr>
          <w:rFonts w:ascii="Switzer" w:hAnsi="Switzer"/>
        </w:rPr>
      </w:pPr>
    </w:p>
    <w:p w14:paraId="24980B25" w14:textId="77777777" w:rsidR="002E0DFA" w:rsidRPr="00C77CEF" w:rsidRDefault="2F2FD158" w:rsidP="001B4D26">
      <w:pPr>
        <w:spacing w:after="0" w:line="240" w:lineRule="auto"/>
        <w:jc w:val="both"/>
        <w:rPr>
          <w:rFonts w:ascii="Switzer" w:hAnsi="Switzer" w:cs="Arial"/>
          <w:lang w:val="fr-CH"/>
        </w:rPr>
      </w:pPr>
      <w:r w:rsidRPr="00C77CEF">
        <w:rPr>
          <w:rFonts w:ascii="Switzer" w:hAnsi="Switzer" w:cs="Arial"/>
          <w:lang w:val="fr"/>
        </w:rPr>
        <w:t xml:space="preserve">La garantie et la responsabilité sont régies par les dispositions légales impératives applicables et sont exclues dans la mesure où la loi le permet. </w:t>
      </w:r>
    </w:p>
    <w:p w14:paraId="2A36CA6D" w14:textId="77777777" w:rsidR="002E0DFA" w:rsidRPr="00C77CEF" w:rsidRDefault="002E0DFA" w:rsidP="001B4D26">
      <w:pPr>
        <w:spacing w:after="0" w:line="240" w:lineRule="auto"/>
        <w:jc w:val="both"/>
        <w:rPr>
          <w:rFonts w:ascii="Switzer" w:hAnsi="Switzer" w:cs="Arial"/>
          <w:lang w:val="fr-CH"/>
        </w:rPr>
      </w:pPr>
    </w:p>
    <w:p w14:paraId="03E934CC" w14:textId="6248EDB5" w:rsidR="00F361A4" w:rsidRPr="00C77CEF" w:rsidRDefault="006922CF" w:rsidP="097B255E">
      <w:pPr>
        <w:spacing w:after="0" w:line="240" w:lineRule="auto"/>
        <w:jc w:val="both"/>
        <w:rPr>
          <w:rFonts w:ascii="Switzer" w:hAnsi="Switzer" w:cs="Arial"/>
          <w:lang w:val="fr-CH"/>
        </w:rPr>
      </w:pPr>
      <w:r w:rsidRPr="00C77CEF">
        <w:rPr>
          <w:rFonts w:ascii="Switzer" w:hAnsi="Switzer" w:cs="Arial"/>
          <w:lang w:val="fr"/>
        </w:rPr>
        <w:t>Il n’existe pas de responsabilité solidaire pour la fourniture d’électricité au sein de la CEL. Le participant à la CEL reste dans tous les cas débiteur envers les producteurs CEL pour l’électricité CEL qu’il a achetée à la société</w:t>
      </w:r>
      <w:proofErr w:type="gramStart"/>
      <w:r w:rsidRPr="00C77CEF">
        <w:rPr>
          <w:rFonts w:ascii="Switzer" w:hAnsi="Switzer" w:cs="Arial"/>
          <w:lang w:val="fr"/>
        </w:rPr>
        <w:t xml:space="preserve"> «CEL</w:t>
      </w:r>
      <w:proofErr w:type="gramEnd"/>
      <w:r w:rsidRPr="00C77CEF">
        <w:rPr>
          <w:rFonts w:ascii="Switzer" w:hAnsi="Switzer" w:cs="Arial"/>
          <w:lang w:val="fr"/>
        </w:rPr>
        <w:t xml:space="preserve"> exemple». </w:t>
      </w:r>
    </w:p>
    <w:p w14:paraId="2EFC2D01" w14:textId="77777777" w:rsidR="00F361A4" w:rsidRPr="00C77CEF" w:rsidRDefault="00F361A4" w:rsidP="097B255E">
      <w:pPr>
        <w:spacing w:after="0" w:line="240" w:lineRule="auto"/>
        <w:jc w:val="both"/>
        <w:rPr>
          <w:rFonts w:ascii="Switzer" w:hAnsi="Switzer" w:cs="Arial"/>
          <w:lang w:val="fr-CH"/>
        </w:rPr>
      </w:pPr>
    </w:p>
    <w:p w14:paraId="5EB4E400" w14:textId="6C21C73A" w:rsidR="003D4CBB" w:rsidRPr="00C77CEF" w:rsidRDefault="003D4CBB" w:rsidP="00420FCC">
      <w:pPr>
        <w:pStyle w:val="berschrift1"/>
        <w:jc w:val="both"/>
        <w:rPr>
          <w:rFonts w:ascii="Switzer" w:hAnsi="Switzer"/>
          <w:lang w:val="fr-CH"/>
        </w:rPr>
      </w:pPr>
      <w:bookmarkStart w:id="0" w:name="_Toc38978381"/>
      <w:bookmarkStart w:id="1" w:name="_Toc14857389"/>
      <w:r w:rsidRPr="00C77CEF">
        <w:rPr>
          <w:rFonts w:ascii="Switzer" w:hAnsi="Switzer"/>
          <w:bCs/>
          <w:lang w:val="fr"/>
        </w:rPr>
        <w:t>Échange et protection des données</w:t>
      </w:r>
      <w:bookmarkEnd w:id="0"/>
      <w:bookmarkEnd w:id="1"/>
    </w:p>
    <w:p w14:paraId="140A036B" w14:textId="77777777" w:rsidR="00ED5D02" w:rsidRPr="00C77CEF" w:rsidRDefault="00ED5D02" w:rsidP="001B4D26">
      <w:pPr>
        <w:spacing w:after="0"/>
        <w:jc w:val="both"/>
        <w:rPr>
          <w:rFonts w:ascii="Switzer" w:hAnsi="Switzer"/>
          <w:lang w:val="fr-CH"/>
        </w:rPr>
      </w:pPr>
    </w:p>
    <w:p w14:paraId="5C9BAD8A" w14:textId="1CFD88BB" w:rsidR="003D4CBB" w:rsidRPr="00C77CEF" w:rsidRDefault="532F33F0" w:rsidP="001B4D26">
      <w:pPr>
        <w:spacing w:after="0" w:line="240" w:lineRule="auto"/>
        <w:jc w:val="both"/>
        <w:rPr>
          <w:rFonts w:ascii="Switzer" w:hAnsi="Switzer" w:cs="Arial"/>
          <w:lang w:val="fr-CH"/>
        </w:rPr>
      </w:pPr>
      <w:r w:rsidRPr="00C77CEF">
        <w:rPr>
          <w:rFonts w:ascii="Switzer" w:hAnsi="Switzer" w:cs="Arial"/>
          <w:lang w:val="fr"/>
        </w:rPr>
        <w:t xml:space="preserve">En approuvant le présent contrat de société, les associés autorisent le GRD à transmettre les données concernées (en particulier les données relatives aux clients et les données de mesure) toutes les quinze minutes par voie numérique au représentant de la CEL ou au prestataire de services de facturation, afin de permettre la facturation de l’électricité CEL. </w:t>
      </w:r>
    </w:p>
    <w:p w14:paraId="6AE16EF5" w14:textId="77777777" w:rsidR="00B160F0" w:rsidRPr="00C77CEF" w:rsidRDefault="00B160F0" w:rsidP="001B4D26">
      <w:pPr>
        <w:spacing w:after="0" w:line="240" w:lineRule="auto"/>
        <w:jc w:val="both"/>
        <w:rPr>
          <w:rFonts w:ascii="Switzer" w:hAnsi="Switzer" w:cs="Arial"/>
          <w:lang w:val="fr-CH"/>
        </w:rPr>
      </w:pPr>
    </w:p>
    <w:p w14:paraId="0A7C369A" w14:textId="608421CB" w:rsidR="000B26A9" w:rsidRPr="00C77CEF" w:rsidRDefault="00C5467C" w:rsidP="001B4D26">
      <w:pPr>
        <w:spacing w:after="0" w:line="240" w:lineRule="auto"/>
        <w:jc w:val="both"/>
        <w:rPr>
          <w:rFonts w:ascii="Switzer" w:hAnsi="Switzer" w:cs="Arial"/>
          <w:lang w:val="fr-CH"/>
        </w:rPr>
      </w:pPr>
      <w:r w:rsidRPr="00C77CEF">
        <w:rPr>
          <w:rFonts w:ascii="Switzer" w:hAnsi="Switzer"/>
          <w:lang w:val="fr"/>
        </w:rPr>
        <w:t>Les associés s’engagent à respecter les dispositions applicables en matière de protection des données et à protéger les données personnelles par des mesures techniques et organisationnelles appropriées, à les traiter de manière confidentielle et à ne pas les conserver plus longtemps que nécessaires aux fins du traitement. Ils garantissent que leurs représentants et tout autre tiers s’engagent au moins dans la même mesure à respecter les dispositions applicables en matière de protection des données, à protéger les données personnelles par des mesures techniques et organisationnelles appropriées, à les traiter de manière confidentielle et à ne pas les conserver plus longtemps que nécessaires aux fins du traitement.</w:t>
      </w:r>
    </w:p>
    <w:p w14:paraId="1FE6269A" w14:textId="00050E33" w:rsidR="4C85B017" w:rsidRPr="00C77CEF" w:rsidRDefault="0E713DA5" w:rsidP="00420FCC">
      <w:pPr>
        <w:pStyle w:val="berschrift1"/>
        <w:jc w:val="both"/>
        <w:rPr>
          <w:rFonts w:ascii="Switzer" w:hAnsi="Switzer"/>
        </w:rPr>
      </w:pPr>
      <w:r w:rsidRPr="00C77CEF">
        <w:rPr>
          <w:rFonts w:ascii="Switzer" w:hAnsi="Switzer"/>
          <w:bCs/>
          <w:lang w:val="fr"/>
        </w:rPr>
        <w:t>Modifications du contrat</w:t>
      </w:r>
    </w:p>
    <w:p w14:paraId="4AD79BDB" w14:textId="77777777" w:rsidR="00ED5D02" w:rsidRPr="00C77CEF" w:rsidRDefault="00ED5D02" w:rsidP="001B4D26">
      <w:pPr>
        <w:spacing w:after="0" w:line="240" w:lineRule="auto"/>
        <w:jc w:val="both"/>
        <w:rPr>
          <w:rFonts w:ascii="Switzer" w:hAnsi="Switzer"/>
        </w:rPr>
      </w:pPr>
    </w:p>
    <w:p w14:paraId="23DB34AE" w14:textId="37454111" w:rsidR="00ED5D02" w:rsidRPr="00C77CEF" w:rsidRDefault="005D3FC9" w:rsidP="00420FCC">
      <w:pPr>
        <w:pStyle w:val="berschrift1"/>
        <w:numPr>
          <w:ilvl w:val="0"/>
          <w:numId w:val="0"/>
        </w:numPr>
        <w:spacing w:before="0" w:after="0" w:line="240" w:lineRule="auto"/>
        <w:jc w:val="both"/>
        <w:rPr>
          <w:rFonts w:ascii="Switzer" w:eastAsiaTheme="minorEastAsia" w:hAnsi="Switzer" w:cs="Arial"/>
          <w:b w:val="0"/>
          <w:sz w:val="20"/>
          <w:szCs w:val="20"/>
          <w:lang w:val="fr-CH"/>
        </w:rPr>
      </w:pPr>
      <w:r w:rsidRPr="00C77CEF">
        <w:rPr>
          <w:rFonts w:ascii="Switzer" w:eastAsiaTheme="minorEastAsia" w:hAnsi="Switzer" w:cs="Arial"/>
          <w:b w:val="0"/>
          <w:sz w:val="20"/>
          <w:szCs w:val="20"/>
          <w:lang w:val="fr"/>
        </w:rPr>
        <w:t>Le représentant de la CEL a le droit de modifier unilatéralement le présent contrat de société. Toute modification du présent contrat de société doit être faite par écrit pour être valable. Il ne peut être renoncé tacitement à cette clause écrite. Il n’existe aucun accord verbal annexe. Les modifications du contrat sont communiquées par écrit aux associés par le représentant de CEL au moins 6 mois avant leur entrée en vigueur. En cas de modification du contrat, les associés ont le droit de se retirer de la société</w:t>
      </w:r>
      <w:proofErr w:type="gramStart"/>
      <w:r w:rsidRPr="00C77CEF">
        <w:rPr>
          <w:rFonts w:ascii="Switzer" w:eastAsiaTheme="minorEastAsia" w:hAnsi="Switzer" w:cs="Arial"/>
          <w:b w:val="0"/>
          <w:sz w:val="20"/>
          <w:szCs w:val="20"/>
          <w:lang w:val="fr"/>
        </w:rPr>
        <w:t xml:space="preserve"> «CEL</w:t>
      </w:r>
      <w:proofErr w:type="gramEnd"/>
      <w:r w:rsidRPr="00C77CEF">
        <w:rPr>
          <w:rFonts w:ascii="Switzer" w:eastAsiaTheme="minorEastAsia" w:hAnsi="Switzer" w:cs="Arial"/>
          <w:b w:val="0"/>
          <w:sz w:val="20"/>
          <w:szCs w:val="20"/>
          <w:lang w:val="fr"/>
        </w:rPr>
        <w:t xml:space="preserve"> exemple» à cette date par résiliation écrite conformément au point 5, alinéa 2 du présent contrat de société.</w:t>
      </w:r>
    </w:p>
    <w:p w14:paraId="435DCF4B" w14:textId="61D0E704" w:rsidR="00AD5B42" w:rsidRPr="00C77CEF" w:rsidRDefault="00424755" w:rsidP="00420FCC">
      <w:pPr>
        <w:pStyle w:val="berschrift1"/>
        <w:jc w:val="both"/>
        <w:rPr>
          <w:rFonts w:ascii="Switzer" w:hAnsi="Switzer"/>
        </w:rPr>
      </w:pPr>
      <w:r w:rsidRPr="00C77CEF">
        <w:rPr>
          <w:rFonts w:ascii="Switzer" w:hAnsi="Switzer"/>
          <w:bCs/>
          <w:lang w:val="fr"/>
        </w:rPr>
        <w:t>Accord d’adhésion</w:t>
      </w:r>
    </w:p>
    <w:p w14:paraId="00E6546E" w14:textId="77777777" w:rsidR="00AD5B42" w:rsidRPr="00C77CEF" w:rsidRDefault="00AD5B42" w:rsidP="00AD5B42">
      <w:pPr>
        <w:spacing w:after="0" w:line="240" w:lineRule="auto"/>
        <w:jc w:val="both"/>
        <w:rPr>
          <w:rFonts w:ascii="Switzer" w:hAnsi="Switzer"/>
        </w:rPr>
      </w:pPr>
    </w:p>
    <w:p w14:paraId="15901F6A" w14:textId="380DE748" w:rsidR="003C1E4E" w:rsidRPr="00C77CEF" w:rsidRDefault="01BBEE26" w:rsidP="01BBEE26">
      <w:pPr>
        <w:spacing w:after="0" w:line="240" w:lineRule="auto"/>
        <w:jc w:val="both"/>
        <w:rPr>
          <w:rFonts w:ascii="Switzer" w:eastAsiaTheme="minorEastAsia" w:hAnsi="Switzer" w:cs="Arial"/>
          <w:lang w:val="fr-CH"/>
        </w:rPr>
      </w:pPr>
      <w:r w:rsidRPr="00C77CEF">
        <w:rPr>
          <w:rFonts w:ascii="Switzer" w:eastAsiaTheme="minorEastAsia" w:hAnsi="Switzer" w:cs="Arial"/>
          <w:lang w:val="fr"/>
        </w:rPr>
        <w:t>Les associés donnent leur accord sans réserve à l’adhésion d’autres associés futurs au présent contrat de société, à condition que ceux-ci acceptent tous les droits et obligations découlant du présent contrat de société.</w:t>
      </w:r>
    </w:p>
    <w:p w14:paraId="7ACA22CD" w14:textId="499F6718" w:rsidR="000175FB" w:rsidRPr="00C77CEF" w:rsidRDefault="000175FB" w:rsidP="01BBEE26">
      <w:pPr>
        <w:spacing w:after="0" w:line="240" w:lineRule="auto"/>
        <w:jc w:val="both"/>
        <w:rPr>
          <w:rFonts w:ascii="Switzer" w:eastAsiaTheme="minorEastAsia" w:hAnsi="Switzer" w:cs="Arial"/>
          <w:lang w:val="fr-CH"/>
        </w:rPr>
      </w:pPr>
      <w:r w:rsidRPr="00C77CEF">
        <w:rPr>
          <w:rFonts w:ascii="Switzer" w:eastAsiaTheme="minorEastAsia" w:hAnsi="Switzer" w:cs="Arial"/>
          <w:lang w:val="fr"/>
        </w:rPr>
        <w:t xml:space="preserve">Les associés confirment qu’ils ne participent à aucune autre CEL. </w:t>
      </w:r>
    </w:p>
    <w:p w14:paraId="5B2F7AA0" w14:textId="77777777" w:rsidR="00056AD0" w:rsidRPr="00C77CEF" w:rsidRDefault="00056AD0" w:rsidP="01BBEE26">
      <w:pPr>
        <w:spacing w:after="0" w:line="240" w:lineRule="auto"/>
        <w:jc w:val="both"/>
        <w:rPr>
          <w:rFonts w:ascii="Switzer" w:eastAsiaTheme="minorEastAsia" w:hAnsi="Switzer" w:cs="Arial"/>
          <w:lang w:val="fr-CH"/>
        </w:rPr>
      </w:pPr>
    </w:p>
    <w:p w14:paraId="2CC3E0B6" w14:textId="285616D3" w:rsidR="00056AD0" w:rsidRPr="00C77CEF" w:rsidRDefault="00056AD0" w:rsidP="01BBEE26">
      <w:pPr>
        <w:spacing w:after="0" w:line="240" w:lineRule="auto"/>
        <w:jc w:val="both"/>
        <w:rPr>
          <w:rFonts w:ascii="Switzer" w:eastAsiaTheme="minorEastAsia" w:hAnsi="Switzer" w:cs="Arial"/>
          <w:i/>
          <w:iCs/>
          <w:color w:val="FF0000"/>
          <w:lang w:val="fr-CH"/>
        </w:rPr>
      </w:pPr>
      <w:proofErr w:type="gramStart"/>
      <w:r w:rsidRPr="00C77CEF">
        <w:rPr>
          <w:rFonts w:ascii="Switzer" w:eastAsiaTheme="minorEastAsia" w:hAnsi="Switzer" w:cs="Arial"/>
          <w:i/>
          <w:iCs/>
          <w:color w:val="FF0000"/>
          <w:lang w:val="fr"/>
        </w:rPr>
        <w:t>Remarque:</w:t>
      </w:r>
      <w:proofErr w:type="gramEnd"/>
      <w:r w:rsidRPr="00C77CEF">
        <w:rPr>
          <w:rFonts w:ascii="Switzer" w:eastAsiaTheme="minorEastAsia" w:hAnsi="Switzer" w:cs="Arial"/>
          <w:i/>
          <w:iCs/>
          <w:color w:val="FF0000"/>
          <w:lang w:val="fr"/>
        </w:rPr>
        <w:t xml:space="preserve"> une modification est possible, pour que l’accord soit nécessaire pour l’adhésion d’autres participants. </w:t>
      </w:r>
    </w:p>
    <w:p w14:paraId="2C033B43" w14:textId="5EBFC33E" w:rsidR="17665DA8" w:rsidRPr="00C77CEF" w:rsidRDefault="17665DA8" w:rsidP="00FD38A1">
      <w:pPr>
        <w:pStyle w:val="berschrift1"/>
        <w:spacing w:after="0" w:line="240" w:lineRule="auto"/>
        <w:ind w:left="431" w:hanging="431"/>
        <w:jc w:val="both"/>
        <w:rPr>
          <w:rFonts w:ascii="Switzer" w:hAnsi="Switzer"/>
        </w:rPr>
      </w:pPr>
      <w:r w:rsidRPr="00C77CEF">
        <w:rPr>
          <w:rFonts w:ascii="Switzer" w:hAnsi="Switzer"/>
          <w:bCs/>
          <w:lang w:val="fr"/>
        </w:rPr>
        <w:t>Clause de sauvegarde</w:t>
      </w:r>
    </w:p>
    <w:p w14:paraId="562F1F0A" w14:textId="77777777" w:rsidR="00ED5D02" w:rsidRPr="00C77CEF" w:rsidRDefault="00ED5D02" w:rsidP="001B4D26">
      <w:pPr>
        <w:spacing w:after="0" w:line="240" w:lineRule="auto"/>
        <w:jc w:val="both"/>
        <w:rPr>
          <w:rFonts w:ascii="Switzer" w:hAnsi="Switzer"/>
        </w:rPr>
      </w:pPr>
    </w:p>
    <w:p w14:paraId="4A233EE6" w14:textId="2B48189F" w:rsidR="00B160F0" w:rsidRPr="00C77CEF" w:rsidRDefault="17665DA8" w:rsidP="001B4D26">
      <w:pPr>
        <w:spacing w:after="0" w:line="240" w:lineRule="auto"/>
        <w:jc w:val="both"/>
        <w:rPr>
          <w:rFonts w:ascii="Switzer" w:eastAsiaTheme="minorEastAsia" w:hAnsi="Switzer" w:cs="Arial"/>
          <w:lang w:val="fr-CH"/>
        </w:rPr>
      </w:pPr>
      <w:r w:rsidRPr="00C77CEF">
        <w:rPr>
          <w:rFonts w:ascii="Switzer" w:eastAsiaTheme="minorEastAsia" w:hAnsi="Switzer" w:cs="Arial"/>
          <w:lang w:val="fr"/>
        </w:rPr>
        <w:t>Si certaines dispositions du présent contrat de société sont ou deviennent invalides, la validité des autres dispositions du contrat n’en est pas affectée. Les parties contractantes s’engagent à remplacer la disposition invalide par une disposition valide qui se rapproche le plus possible, sur le plan économique, du sens et de l’objectif de cette disposition. Il en va de même dans le cas où le présent contrat de société s’avérerait lacunaire.</w:t>
      </w:r>
    </w:p>
    <w:p w14:paraId="0D18D44E" w14:textId="175D1050" w:rsidR="005C4D76" w:rsidRPr="00C77CEF" w:rsidRDefault="756C4076" w:rsidP="00FD38A1">
      <w:pPr>
        <w:pStyle w:val="berschrift1"/>
        <w:spacing w:after="0" w:line="240" w:lineRule="auto"/>
        <w:ind w:left="431" w:hanging="431"/>
        <w:jc w:val="both"/>
        <w:rPr>
          <w:rFonts w:ascii="Switzer" w:hAnsi="Switzer" w:cs="Arial"/>
          <w:sz w:val="24"/>
          <w:szCs w:val="24"/>
        </w:rPr>
      </w:pPr>
      <w:r w:rsidRPr="00C77CEF">
        <w:rPr>
          <w:rFonts w:ascii="Switzer" w:hAnsi="Switzer"/>
          <w:bCs/>
          <w:lang w:val="fr"/>
        </w:rPr>
        <w:t>For et droit applicable</w:t>
      </w:r>
    </w:p>
    <w:p w14:paraId="23B862C8" w14:textId="77777777" w:rsidR="00ED5D02" w:rsidRPr="00C77CEF" w:rsidRDefault="00ED5D02" w:rsidP="001B4D26">
      <w:pPr>
        <w:spacing w:after="0" w:line="240" w:lineRule="auto"/>
        <w:jc w:val="both"/>
        <w:rPr>
          <w:rFonts w:ascii="Switzer" w:hAnsi="Switzer"/>
        </w:rPr>
      </w:pPr>
    </w:p>
    <w:p w14:paraId="664B8B2C" w14:textId="1CC412D3" w:rsidR="004374E1" w:rsidRPr="00C77CEF" w:rsidRDefault="005C4D76" w:rsidP="001B4D26">
      <w:pPr>
        <w:spacing w:after="0" w:line="240" w:lineRule="auto"/>
        <w:jc w:val="both"/>
        <w:rPr>
          <w:rFonts w:ascii="Switzer" w:hAnsi="Switzer" w:cs="Arial"/>
        </w:rPr>
      </w:pPr>
      <w:r w:rsidRPr="00C77CEF">
        <w:rPr>
          <w:rFonts w:ascii="Switzer" w:hAnsi="Switzer" w:cs="Arial"/>
          <w:lang w:val="fr"/>
        </w:rPr>
        <w:t>Le présent contrat de société est soumis exclusivement au droit matériel suisse. Le for juridique est celui du lieu de la société «CEL exemple». Les fors juridiques impératifs restent réservés.</w:t>
      </w:r>
    </w:p>
    <w:p w14:paraId="786B7C02" w14:textId="77777777" w:rsidR="002D0209" w:rsidRPr="00C77CEF" w:rsidRDefault="002D0209" w:rsidP="001B4D26">
      <w:pPr>
        <w:spacing w:after="0" w:line="240" w:lineRule="auto"/>
        <w:jc w:val="both"/>
        <w:rPr>
          <w:rFonts w:ascii="Switzer" w:hAnsi="Switzer" w:cs="Arial"/>
        </w:rPr>
      </w:pPr>
    </w:p>
    <w:p w14:paraId="7842CC62" w14:textId="77777777" w:rsidR="00451433" w:rsidRPr="00C77CEF" w:rsidRDefault="00451433" w:rsidP="00451433">
      <w:pPr>
        <w:spacing w:line="240" w:lineRule="atLeast"/>
        <w:rPr>
          <w:rFonts w:ascii="Switzer" w:hAnsi="Switzer"/>
          <w:highlight w:val="yellow"/>
        </w:rPr>
      </w:pPr>
    </w:p>
    <w:p w14:paraId="0103326F" w14:textId="77EBEE87" w:rsidR="00451433" w:rsidRPr="00C77CEF" w:rsidRDefault="00451433" w:rsidP="00451433">
      <w:pPr>
        <w:tabs>
          <w:tab w:val="right" w:pos="4536"/>
          <w:tab w:val="left" w:pos="5103"/>
          <w:tab w:val="right" w:pos="9639"/>
        </w:tabs>
        <w:spacing w:line="240" w:lineRule="atLeast"/>
        <w:rPr>
          <w:rFonts w:ascii="Switzer" w:hAnsi="Switzer"/>
          <w:sz w:val="16"/>
          <w:szCs w:val="16"/>
          <w:highlight w:val="yellow"/>
        </w:rPr>
      </w:pPr>
    </w:p>
    <w:sectPr w:rsidR="00451433" w:rsidRPr="00C77CEF" w:rsidSect="00623C3A">
      <w:footerReference w:type="default" r:id="rId17"/>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3AFB3" w14:textId="77777777" w:rsidR="007B1BCE" w:rsidRDefault="007B1BCE" w:rsidP="00F44DF5">
      <w:r>
        <w:separator/>
      </w:r>
    </w:p>
  </w:endnote>
  <w:endnote w:type="continuationSeparator" w:id="0">
    <w:p w14:paraId="6110D828" w14:textId="77777777" w:rsidR="007B1BCE" w:rsidRDefault="007B1BCE" w:rsidP="00F44DF5">
      <w:r>
        <w:continuationSeparator/>
      </w:r>
    </w:p>
  </w:endnote>
  <w:endnote w:type="continuationNotice" w:id="1">
    <w:p w14:paraId="0AD4BCC4" w14:textId="77777777" w:rsidR="007B1BCE" w:rsidRDefault="007B1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witzer">
    <w:panose1 w:val="00000000000000000000"/>
    <w:charset w:val="00"/>
    <w:family w:val="modern"/>
    <w:notTrueType/>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A64E3" w14:textId="77777777" w:rsidR="008B6067" w:rsidRDefault="008B60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7044394"/>
      <w:docPartObj>
        <w:docPartGallery w:val="Page Numbers (Bottom of Page)"/>
        <w:docPartUnique/>
      </w:docPartObj>
    </w:sdtPr>
    <w:sdtEndPr/>
    <w:sdtContent>
      <w:sdt>
        <w:sdtPr>
          <w:id w:val="-851486839"/>
          <w:docPartObj>
            <w:docPartGallery w:val="Page Numbers (Top of Page)"/>
            <w:docPartUnique/>
          </w:docPartObj>
        </w:sdtPr>
        <w:sdtEndPr/>
        <w:sdtContent>
          <w:p w14:paraId="5F4CDB6C" w14:textId="77777777" w:rsidR="00D133E4" w:rsidRPr="00C5467C" w:rsidRDefault="00C5467C" w:rsidP="00C5467C">
            <w:pPr>
              <w:pStyle w:val="Fuzeile"/>
              <w:jc w:val="right"/>
            </w:pPr>
            <w:r>
              <w:rPr>
                <w:sz w:val="24"/>
                <w:szCs w:val="24"/>
                <w:lang w:val="fr"/>
              </w:rPr>
              <w:fldChar w:fldCharType="begin"/>
            </w:r>
            <w:r>
              <w:rPr>
                <w:lang w:val="fr"/>
              </w:rPr>
              <w:instrText>PAGE</w:instrText>
            </w:r>
            <w:r>
              <w:rPr>
                <w:sz w:val="24"/>
                <w:szCs w:val="24"/>
                <w:lang w:val="fr"/>
              </w:rPr>
              <w:fldChar w:fldCharType="separate"/>
            </w:r>
            <w:r>
              <w:rPr>
                <w:lang w:val="fr"/>
              </w:rPr>
              <w:t>2</w:t>
            </w:r>
            <w:r>
              <w:rPr>
                <w:sz w:val="24"/>
                <w:szCs w:val="24"/>
                <w:lang w:val="fr"/>
              </w:rPr>
              <w:fldChar w:fldCharType="end"/>
            </w:r>
            <w:r>
              <w:rPr>
                <w:lang w:val="fr"/>
              </w:rPr>
              <w:t>/</w:t>
            </w:r>
            <w:r>
              <w:rPr>
                <w:sz w:val="24"/>
                <w:szCs w:val="24"/>
                <w:lang w:val="fr"/>
              </w:rPr>
              <w:fldChar w:fldCharType="begin"/>
            </w:r>
            <w:r>
              <w:rPr>
                <w:lang w:val="fr"/>
              </w:rPr>
              <w:instrText>NUMPAGES</w:instrText>
            </w:r>
            <w:r>
              <w:rPr>
                <w:sz w:val="24"/>
                <w:szCs w:val="24"/>
                <w:lang w:val="fr"/>
              </w:rPr>
              <w:fldChar w:fldCharType="separate"/>
            </w:r>
            <w:r>
              <w:rPr>
                <w:lang w:val="fr"/>
              </w:rPr>
              <w:t>2</w:t>
            </w:r>
            <w:r>
              <w:rPr>
                <w:sz w:val="24"/>
                <w:szCs w:val="24"/>
                <w:lang w:val="fr"/>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602328"/>
      <w:docPartObj>
        <w:docPartGallery w:val="Page Numbers (Bottom of Page)"/>
        <w:docPartUnique/>
      </w:docPartObj>
    </w:sdtPr>
    <w:sdtEndPr/>
    <w:sdtContent>
      <w:p w14:paraId="31017410" w14:textId="58F843B7" w:rsidR="00E22FE9" w:rsidRPr="008B6067" w:rsidRDefault="008B6067" w:rsidP="008B6067">
        <w:pPr>
          <w:pStyle w:val="Fuzeile"/>
          <w:jc w:val="right"/>
        </w:pPr>
        <w:r w:rsidRPr="008B6067">
          <w:t>electricitelocale.ch</w:t>
        </w:r>
        <w:r>
          <w:br/>
        </w:r>
        <w:r>
          <w:tab/>
        </w:r>
        <w:r>
          <w:tab/>
        </w:r>
        <w:r w:rsidRPr="00F527AA">
          <w:rPr>
            <w:color w:val="808080" w:themeColor="background1" w:themeShade="80"/>
          </w:rPr>
          <w:t>© Copyright 2025</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920302"/>
      <w:docPartObj>
        <w:docPartGallery w:val="Page Numbers (Bottom of Page)"/>
        <w:docPartUnique/>
      </w:docPartObj>
    </w:sdtPr>
    <w:sdtEndPr/>
    <w:sdtContent>
      <w:sdt>
        <w:sdtPr>
          <w:id w:val="-1769616900"/>
          <w:docPartObj>
            <w:docPartGallery w:val="Page Numbers (Top of Page)"/>
            <w:docPartUnique/>
          </w:docPartObj>
        </w:sdtPr>
        <w:sdtEndPr/>
        <w:sdtContent>
          <w:p w14:paraId="5A8774F4" w14:textId="77777777" w:rsidR="00D133E4" w:rsidRPr="00C5467C" w:rsidRDefault="00C5467C" w:rsidP="00C5467C">
            <w:pPr>
              <w:pStyle w:val="Fuzeile"/>
              <w:jc w:val="right"/>
            </w:pPr>
            <w:r>
              <w:rPr>
                <w:sz w:val="24"/>
                <w:szCs w:val="24"/>
                <w:lang w:val="fr"/>
              </w:rPr>
              <w:fldChar w:fldCharType="begin"/>
            </w:r>
            <w:r>
              <w:rPr>
                <w:lang w:val="fr"/>
              </w:rPr>
              <w:instrText>PAGE</w:instrText>
            </w:r>
            <w:r>
              <w:rPr>
                <w:sz w:val="24"/>
                <w:szCs w:val="24"/>
                <w:lang w:val="fr"/>
              </w:rPr>
              <w:fldChar w:fldCharType="separate"/>
            </w:r>
            <w:r>
              <w:rPr>
                <w:lang w:val="fr"/>
              </w:rPr>
              <w:t>2</w:t>
            </w:r>
            <w:r>
              <w:rPr>
                <w:sz w:val="24"/>
                <w:szCs w:val="24"/>
                <w:lang w:val="fr"/>
              </w:rPr>
              <w:fldChar w:fldCharType="end"/>
            </w:r>
            <w:r>
              <w:rPr>
                <w:lang w:val="fr"/>
              </w:rPr>
              <w:t>/</w:t>
            </w:r>
            <w:r>
              <w:rPr>
                <w:sz w:val="24"/>
                <w:szCs w:val="24"/>
                <w:lang w:val="fr"/>
              </w:rPr>
              <w:fldChar w:fldCharType="begin"/>
            </w:r>
            <w:r>
              <w:rPr>
                <w:lang w:val="fr"/>
              </w:rPr>
              <w:instrText>NUMPAGES</w:instrText>
            </w:r>
            <w:r>
              <w:rPr>
                <w:sz w:val="24"/>
                <w:szCs w:val="24"/>
                <w:lang w:val="fr"/>
              </w:rPr>
              <w:fldChar w:fldCharType="separate"/>
            </w:r>
            <w:r>
              <w:rPr>
                <w:lang w:val="fr"/>
              </w:rPr>
              <w:t>2</w:t>
            </w:r>
            <w:r>
              <w:rPr>
                <w:sz w:val="24"/>
                <w:szCs w:val="24"/>
                <w:lang w:val="fr"/>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9B5B5" w14:textId="77777777" w:rsidR="007B1BCE" w:rsidRDefault="007B1BCE" w:rsidP="00F44DF5">
      <w:r>
        <w:separator/>
      </w:r>
    </w:p>
  </w:footnote>
  <w:footnote w:type="continuationSeparator" w:id="0">
    <w:p w14:paraId="7B10F0E5" w14:textId="77777777" w:rsidR="007B1BCE" w:rsidRDefault="007B1BCE" w:rsidP="00F44DF5">
      <w:r>
        <w:continuationSeparator/>
      </w:r>
    </w:p>
  </w:footnote>
  <w:footnote w:type="continuationNotice" w:id="1">
    <w:p w14:paraId="2F56997A" w14:textId="77777777" w:rsidR="007B1BCE" w:rsidRDefault="007B1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69D95" w14:textId="77777777" w:rsidR="008B6067" w:rsidRDefault="008B60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CBF78" w14:textId="62EC5A19" w:rsidR="006F484F" w:rsidRDefault="00D122F3">
    <w:pPr>
      <w:pStyle w:val="Kopfzeile"/>
    </w:pPr>
    <w:r>
      <w:rPr>
        <w:rFonts w:ascii="Arial" w:hAnsi="Arial" w:cs="Arial"/>
        <w:b/>
        <w:noProof/>
        <w:lang w:val="fr-CH"/>
      </w:rPr>
      <w:drawing>
        <wp:anchor distT="0" distB="0" distL="114300" distR="114300" simplePos="0" relativeHeight="251658240" behindDoc="0" locked="0" layoutInCell="1" allowOverlap="1" wp14:anchorId="4CE7D889" wp14:editId="25F9CF63">
          <wp:simplePos x="0" y="0"/>
          <wp:positionH relativeFrom="column">
            <wp:posOffset>5031755</wp:posOffset>
          </wp:positionH>
          <wp:positionV relativeFrom="paragraph">
            <wp:posOffset>-172720</wp:posOffset>
          </wp:positionV>
          <wp:extent cx="1190625" cy="467360"/>
          <wp:effectExtent l="0" t="0" r="9525" b="8890"/>
          <wp:wrapSquare wrapText="bothSides"/>
          <wp:docPr id="16252486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864" t="15653" r="13302" b="24690"/>
                  <a:stretch/>
                </pic:blipFill>
                <pic:spPr bwMode="auto">
                  <a:xfrm>
                    <a:off x="0" y="0"/>
                    <a:ext cx="119062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B209F" w14:textId="71CF386C" w:rsidR="0066662A" w:rsidRDefault="0066662A">
    <w:pPr>
      <w:pStyle w:val="Kopfzeile"/>
    </w:pPr>
    <w:r>
      <w:rPr>
        <w:rFonts w:ascii="Arial" w:hAnsi="Arial" w:cs="Arial"/>
        <w:b/>
        <w:noProof/>
        <w:lang w:val="fr-CH"/>
      </w:rPr>
      <w:drawing>
        <wp:anchor distT="0" distB="0" distL="114300" distR="114300" simplePos="0" relativeHeight="251658241" behindDoc="0" locked="0" layoutInCell="1" allowOverlap="1" wp14:anchorId="35B470A9" wp14:editId="309DECA3">
          <wp:simplePos x="0" y="0"/>
          <wp:positionH relativeFrom="column">
            <wp:posOffset>5060980</wp:posOffset>
          </wp:positionH>
          <wp:positionV relativeFrom="paragraph">
            <wp:posOffset>-149063</wp:posOffset>
          </wp:positionV>
          <wp:extent cx="1190625" cy="467360"/>
          <wp:effectExtent l="0" t="0" r="9525" b="8890"/>
          <wp:wrapSquare wrapText="bothSides"/>
          <wp:docPr id="817762922"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12935" name="Grafik 1" descr="Ein Bild, das Schwarz, Dunkelheit enthält.&#10;&#10;KI-generierte Inhalte können fehlerhaft sein."/>
                  <pic:cNvPicPr>
                    <a:picLocks noChangeAspect="1" noChangeArrowheads="1"/>
                  </pic:cNvPicPr>
                </pic:nvPicPr>
                <pic:blipFill rotWithShape="1">
                  <a:blip r:embed="rId1">
                    <a:extLst>
                      <a:ext uri="{28A0092B-C50C-407E-A947-70E740481C1C}">
                        <a14:useLocalDpi xmlns:a14="http://schemas.microsoft.com/office/drawing/2010/main" val="0"/>
                      </a:ext>
                    </a:extLst>
                  </a:blip>
                  <a:srcRect l="12864" t="15653" r="13302" b="24690"/>
                  <a:stretch/>
                </pic:blipFill>
                <pic:spPr bwMode="auto">
                  <a:xfrm>
                    <a:off x="0" y="0"/>
                    <a:ext cx="1190625" cy="467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00A"/>
    <w:multiLevelType w:val="hybridMultilevel"/>
    <w:tmpl w:val="72665506"/>
    <w:lvl w:ilvl="0" w:tplc="C630CC1A">
      <w:start w:val="1"/>
      <w:numFmt w:val="bullet"/>
      <w:pStyle w:val="Aufzhlung"/>
      <w:lvlText w:val="–"/>
      <w:lvlJc w:val="left"/>
      <w:pPr>
        <w:ind w:left="357" w:hanging="357"/>
      </w:pPr>
      <w:rPr>
        <w:rFonts w:ascii="Times New Roman" w:hAnsi="Times New Roman" w:cs="Times New Roman" w:hint="default"/>
        <w:bCs w:val="0"/>
        <w:i w:val="0"/>
        <w:iCs w:val="0"/>
        <w:caps w:val="0"/>
        <w:smallCaps w:val="0"/>
        <w:strike w:val="0"/>
        <w:dstrike w:val="0"/>
        <w:vanish w:val="0"/>
        <w:color w:val="00000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931220E"/>
    <w:multiLevelType w:val="multilevel"/>
    <w:tmpl w:val="52947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D5291"/>
    <w:multiLevelType w:val="hybridMultilevel"/>
    <w:tmpl w:val="7A4EA984"/>
    <w:lvl w:ilvl="0" w:tplc="7752299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8590A80"/>
    <w:multiLevelType w:val="hybridMultilevel"/>
    <w:tmpl w:val="D5B87D0E"/>
    <w:lvl w:ilvl="0" w:tplc="F84C0DF6">
      <w:start w:val="1"/>
      <w:numFmt w:val="bullet"/>
      <w:lvlText w:val="-"/>
      <w:lvlJc w:val="left"/>
      <w:pPr>
        <w:ind w:left="720" w:hanging="360"/>
      </w:pPr>
      <w:rPr>
        <w:rFonts w:ascii="Aptos" w:hAnsi="Aptos" w:hint="default"/>
      </w:rPr>
    </w:lvl>
    <w:lvl w:ilvl="1" w:tplc="1AB881F0">
      <w:start w:val="1"/>
      <w:numFmt w:val="bullet"/>
      <w:lvlText w:val="o"/>
      <w:lvlJc w:val="left"/>
      <w:pPr>
        <w:ind w:left="1440" w:hanging="360"/>
      </w:pPr>
      <w:rPr>
        <w:rFonts w:ascii="Courier New" w:hAnsi="Courier New" w:hint="default"/>
      </w:rPr>
    </w:lvl>
    <w:lvl w:ilvl="2" w:tplc="52EA5CA4">
      <w:start w:val="1"/>
      <w:numFmt w:val="bullet"/>
      <w:lvlText w:val=""/>
      <w:lvlJc w:val="left"/>
      <w:pPr>
        <w:ind w:left="2160" w:hanging="360"/>
      </w:pPr>
      <w:rPr>
        <w:rFonts w:ascii="Wingdings" w:hAnsi="Wingdings" w:hint="default"/>
      </w:rPr>
    </w:lvl>
    <w:lvl w:ilvl="3" w:tplc="9A44BCB6">
      <w:start w:val="1"/>
      <w:numFmt w:val="bullet"/>
      <w:lvlText w:val=""/>
      <w:lvlJc w:val="left"/>
      <w:pPr>
        <w:ind w:left="2880" w:hanging="360"/>
      </w:pPr>
      <w:rPr>
        <w:rFonts w:ascii="Symbol" w:hAnsi="Symbol" w:hint="default"/>
      </w:rPr>
    </w:lvl>
    <w:lvl w:ilvl="4" w:tplc="226A8078">
      <w:start w:val="1"/>
      <w:numFmt w:val="bullet"/>
      <w:lvlText w:val="o"/>
      <w:lvlJc w:val="left"/>
      <w:pPr>
        <w:ind w:left="3600" w:hanging="360"/>
      </w:pPr>
      <w:rPr>
        <w:rFonts w:ascii="Courier New" w:hAnsi="Courier New" w:hint="default"/>
      </w:rPr>
    </w:lvl>
    <w:lvl w:ilvl="5" w:tplc="1FCAEC2A">
      <w:start w:val="1"/>
      <w:numFmt w:val="bullet"/>
      <w:lvlText w:val=""/>
      <w:lvlJc w:val="left"/>
      <w:pPr>
        <w:ind w:left="4320" w:hanging="360"/>
      </w:pPr>
      <w:rPr>
        <w:rFonts w:ascii="Wingdings" w:hAnsi="Wingdings" w:hint="default"/>
      </w:rPr>
    </w:lvl>
    <w:lvl w:ilvl="6" w:tplc="A5A0941E">
      <w:start w:val="1"/>
      <w:numFmt w:val="bullet"/>
      <w:lvlText w:val=""/>
      <w:lvlJc w:val="left"/>
      <w:pPr>
        <w:ind w:left="5040" w:hanging="360"/>
      </w:pPr>
      <w:rPr>
        <w:rFonts w:ascii="Symbol" w:hAnsi="Symbol" w:hint="default"/>
      </w:rPr>
    </w:lvl>
    <w:lvl w:ilvl="7" w:tplc="D0D86994">
      <w:start w:val="1"/>
      <w:numFmt w:val="bullet"/>
      <w:lvlText w:val="o"/>
      <w:lvlJc w:val="left"/>
      <w:pPr>
        <w:ind w:left="5760" w:hanging="360"/>
      </w:pPr>
      <w:rPr>
        <w:rFonts w:ascii="Courier New" w:hAnsi="Courier New" w:hint="default"/>
      </w:rPr>
    </w:lvl>
    <w:lvl w:ilvl="8" w:tplc="EFFAD284">
      <w:start w:val="1"/>
      <w:numFmt w:val="bullet"/>
      <w:lvlText w:val=""/>
      <w:lvlJc w:val="left"/>
      <w:pPr>
        <w:ind w:left="6480" w:hanging="360"/>
      </w:pPr>
      <w:rPr>
        <w:rFonts w:ascii="Wingdings" w:hAnsi="Wingdings" w:hint="default"/>
      </w:rPr>
    </w:lvl>
  </w:abstractNum>
  <w:abstractNum w:abstractNumId="4" w15:restartNumberingAfterBreak="0">
    <w:nsid w:val="46D51705"/>
    <w:multiLevelType w:val="hybridMultilevel"/>
    <w:tmpl w:val="0DE68BD6"/>
    <w:lvl w:ilvl="0" w:tplc="E8800E1E">
      <w:start w:val="1"/>
      <w:numFmt w:val="bullet"/>
      <w:pStyle w:val="Listenabsatz"/>
      <w:lvlText w:val="–"/>
      <w:lvlJc w:val="left"/>
      <w:pPr>
        <w:ind w:left="360" w:hanging="360"/>
      </w:pPr>
      <w:rPr>
        <w:rFonts w:ascii="Times New Roman" w:hAnsi="Times New Roman" w:cs="Times New Roman" w:hint="default"/>
        <w:bCs w:val="0"/>
        <w:i w:val="0"/>
        <w:iCs w:val="0"/>
        <w:caps w:val="0"/>
        <w:smallCaps w:val="0"/>
        <w:strike w:val="0"/>
        <w:dstrike w:val="0"/>
        <w:noProof w:val="0"/>
        <w:vanish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AE2E1B"/>
    <w:multiLevelType w:val="hybridMultilevel"/>
    <w:tmpl w:val="1A0A4D5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36C2F38"/>
    <w:multiLevelType w:val="multilevel"/>
    <w:tmpl w:val="FA1820A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7" w15:restartNumberingAfterBreak="0">
    <w:nsid w:val="60B36ED1"/>
    <w:multiLevelType w:val="hybridMultilevel"/>
    <w:tmpl w:val="DB68BF06"/>
    <w:lvl w:ilvl="0" w:tplc="983CD4DE">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7FB5765"/>
    <w:multiLevelType w:val="multilevel"/>
    <w:tmpl w:val="FBB87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0C27D2"/>
    <w:multiLevelType w:val="hybridMultilevel"/>
    <w:tmpl w:val="2898CF80"/>
    <w:lvl w:ilvl="0" w:tplc="D9820730">
      <w:start w:val="1"/>
      <w:numFmt w:val="decimal"/>
      <w:pStyle w:val="Nummerierung"/>
      <w:lvlText w:val="%1."/>
      <w:lvlJc w:val="left"/>
      <w:pPr>
        <w:ind w:left="357" w:hanging="35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ED75F69"/>
    <w:multiLevelType w:val="hybridMultilevel"/>
    <w:tmpl w:val="D4BCC264"/>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283654264">
    <w:abstractNumId w:val="3"/>
  </w:num>
  <w:num w:numId="2" w16cid:durableId="506290018">
    <w:abstractNumId w:val="4"/>
  </w:num>
  <w:num w:numId="3" w16cid:durableId="1948393186">
    <w:abstractNumId w:val="6"/>
  </w:num>
  <w:num w:numId="4" w16cid:durableId="2051412581">
    <w:abstractNumId w:val="0"/>
  </w:num>
  <w:num w:numId="5" w16cid:durableId="752166141">
    <w:abstractNumId w:val="9"/>
  </w:num>
  <w:num w:numId="6" w16cid:durableId="18090551">
    <w:abstractNumId w:val="7"/>
  </w:num>
  <w:num w:numId="7" w16cid:durableId="815268028">
    <w:abstractNumId w:val="2"/>
  </w:num>
  <w:num w:numId="8" w16cid:durableId="17998327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5482755">
    <w:abstractNumId w:val="6"/>
  </w:num>
  <w:num w:numId="10" w16cid:durableId="207837826">
    <w:abstractNumId w:val="6"/>
  </w:num>
  <w:num w:numId="11" w16cid:durableId="1556506338">
    <w:abstractNumId w:val="6"/>
  </w:num>
  <w:num w:numId="12" w16cid:durableId="448398810">
    <w:abstractNumId w:val="6"/>
  </w:num>
  <w:num w:numId="13" w16cid:durableId="420490119">
    <w:abstractNumId w:val="8"/>
  </w:num>
  <w:num w:numId="14" w16cid:durableId="1398089027">
    <w:abstractNumId w:val="1"/>
  </w:num>
  <w:num w:numId="15" w16cid:durableId="1596093968">
    <w:abstractNumId w:val="5"/>
  </w:num>
  <w:num w:numId="16" w16cid:durableId="558977881">
    <w:abstractNumId w:val="6"/>
  </w:num>
  <w:num w:numId="17" w16cid:durableId="1988044768">
    <w:abstractNumId w:val="6"/>
  </w:num>
  <w:num w:numId="18" w16cid:durableId="1798720192">
    <w:abstractNumId w:val="6"/>
  </w:num>
  <w:num w:numId="19" w16cid:durableId="2000185903">
    <w:abstractNumId w:val="6"/>
  </w:num>
  <w:num w:numId="20" w16cid:durableId="518810733">
    <w:abstractNumId w:val="6"/>
  </w:num>
  <w:num w:numId="21" w16cid:durableId="423501800">
    <w:abstractNumId w:val="6"/>
  </w:num>
  <w:num w:numId="22" w16cid:durableId="2139956068">
    <w:abstractNumId w:val="6"/>
  </w:num>
  <w:num w:numId="23" w16cid:durableId="266810439">
    <w:abstractNumId w:val="6"/>
  </w:num>
  <w:num w:numId="24" w16cid:durableId="855462744">
    <w:abstractNumId w:val="6"/>
  </w:num>
  <w:num w:numId="25" w16cid:durableId="1995141179">
    <w:abstractNumId w:val="6"/>
  </w:num>
  <w:num w:numId="26" w16cid:durableId="1359047586">
    <w:abstractNumId w:val="6"/>
  </w:num>
  <w:num w:numId="27" w16cid:durableId="1047686399">
    <w:abstractNumId w:val="6"/>
  </w:num>
  <w:num w:numId="28" w16cid:durableId="142547128">
    <w:abstractNumId w:val="6"/>
  </w:num>
  <w:num w:numId="29" w16cid:durableId="1062287420">
    <w:abstractNumId w:val="6"/>
  </w:num>
  <w:num w:numId="30" w16cid:durableId="689338889">
    <w:abstractNumId w:val="6"/>
  </w:num>
  <w:num w:numId="31" w16cid:durableId="683095687">
    <w:abstractNumId w:val="6"/>
  </w:num>
  <w:num w:numId="32" w16cid:durableId="31569205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BF"/>
    <w:rsid w:val="00001CF4"/>
    <w:rsid w:val="00001F45"/>
    <w:rsid w:val="0000370B"/>
    <w:rsid w:val="00003C19"/>
    <w:rsid w:val="0000459E"/>
    <w:rsid w:val="0000538C"/>
    <w:rsid w:val="00006544"/>
    <w:rsid w:val="0000655B"/>
    <w:rsid w:val="00006F4D"/>
    <w:rsid w:val="000071A4"/>
    <w:rsid w:val="000073F3"/>
    <w:rsid w:val="00007D33"/>
    <w:rsid w:val="00011195"/>
    <w:rsid w:val="000124D8"/>
    <w:rsid w:val="00012731"/>
    <w:rsid w:val="00012C0F"/>
    <w:rsid w:val="0001326E"/>
    <w:rsid w:val="000134BD"/>
    <w:rsid w:val="000135E8"/>
    <w:rsid w:val="00013DE6"/>
    <w:rsid w:val="000164EA"/>
    <w:rsid w:val="000167F5"/>
    <w:rsid w:val="00016829"/>
    <w:rsid w:val="000173CF"/>
    <w:rsid w:val="000175FB"/>
    <w:rsid w:val="00020AD8"/>
    <w:rsid w:val="00021281"/>
    <w:rsid w:val="0002174A"/>
    <w:rsid w:val="00022DC2"/>
    <w:rsid w:val="00023D30"/>
    <w:rsid w:val="000240BE"/>
    <w:rsid w:val="00024C72"/>
    <w:rsid w:val="00024F38"/>
    <w:rsid w:val="00024FCB"/>
    <w:rsid w:val="000317DD"/>
    <w:rsid w:val="000325D9"/>
    <w:rsid w:val="000325DB"/>
    <w:rsid w:val="00032675"/>
    <w:rsid w:val="00034298"/>
    <w:rsid w:val="00034B5F"/>
    <w:rsid w:val="0003607F"/>
    <w:rsid w:val="00040820"/>
    <w:rsid w:val="00043AAE"/>
    <w:rsid w:val="00043BE2"/>
    <w:rsid w:val="00044EB8"/>
    <w:rsid w:val="000468DB"/>
    <w:rsid w:val="00046E25"/>
    <w:rsid w:val="00050F64"/>
    <w:rsid w:val="00051120"/>
    <w:rsid w:val="000521B7"/>
    <w:rsid w:val="0005223A"/>
    <w:rsid w:val="00055E73"/>
    <w:rsid w:val="00056AD0"/>
    <w:rsid w:val="00060027"/>
    <w:rsid w:val="00062081"/>
    <w:rsid w:val="00062FCB"/>
    <w:rsid w:val="00063BA9"/>
    <w:rsid w:val="0006438E"/>
    <w:rsid w:val="000656A8"/>
    <w:rsid w:val="0006576A"/>
    <w:rsid w:val="00067204"/>
    <w:rsid w:val="000703A4"/>
    <w:rsid w:val="000704B4"/>
    <w:rsid w:val="00074054"/>
    <w:rsid w:val="00083B63"/>
    <w:rsid w:val="00086D38"/>
    <w:rsid w:val="00087622"/>
    <w:rsid w:val="00090216"/>
    <w:rsid w:val="000925C6"/>
    <w:rsid w:val="0009323F"/>
    <w:rsid w:val="00093B04"/>
    <w:rsid w:val="00094B3C"/>
    <w:rsid w:val="00094F05"/>
    <w:rsid w:val="00095EB5"/>
    <w:rsid w:val="00095F0C"/>
    <w:rsid w:val="00096E95"/>
    <w:rsid w:val="000972AE"/>
    <w:rsid w:val="000A0023"/>
    <w:rsid w:val="000A0C0D"/>
    <w:rsid w:val="000A2331"/>
    <w:rsid w:val="000A2C90"/>
    <w:rsid w:val="000A2ED0"/>
    <w:rsid w:val="000A3F98"/>
    <w:rsid w:val="000A4132"/>
    <w:rsid w:val="000B26A9"/>
    <w:rsid w:val="000B2B0D"/>
    <w:rsid w:val="000B2C71"/>
    <w:rsid w:val="000B3A4C"/>
    <w:rsid w:val="000B61CB"/>
    <w:rsid w:val="000B6808"/>
    <w:rsid w:val="000B6D25"/>
    <w:rsid w:val="000B7610"/>
    <w:rsid w:val="000C0DBB"/>
    <w:rsid w:val="000C16F9"/>
    <w:rsid w:val="000C27F3"/>
    <w:rsid w:val="000C386B"/>
    <w:rsid w:val="000C3B61"/>
    <w:rsid w:val="000C73FD"/>
    <w:rsid w:val="000C76DE"/>
    <w:rsid w:val="000D23F4"/>
    <w:rsid w:val="000D65E6"/>
    <w:rsid w:val="000D6F30"/>
    <w:rsid w:val="000E197F"/>
    <w:rsid w:val="000E3770"/>
    <w:rsid w:val="000E57A3"/>
    <w:rsid w:val="000E76D4"/>
    <w:rsid w:val="000F1F35"/>
    <w:rsid w:val="000F4BB2"/>
    <w:rsid w:val="000F4FA6"/>
    <w:rsid w:val="000F5C12"/>
    <w:rsid w:val="000F5FAC"/>
    <w:rsid w:val="000F671E"/>
    <w:rsid w:val="000F68F7"/>
    <w:rsid w:val="001006BC"/>
    <w:rsid w:val="00100DCF"/>
    <w:rsid w:val="00101CA8"/>
    <w:rsid w:val="00102405"/>
    <w:rsid w:val="00107B23"/>
    <w:rsid w:val="0011250B"/>
    <w:rsid w:val="00112EA0"/>
    <w:rsid w:val="00113BD3"/>
    <w:rsid w:val="00113EE6"/>
    <w:rsid w:val="0011477F"/>
    <w:rsid w:val="00114A40"/>
    <w:rsid w:val="0011634B"/>
    <w:rsid w:val="00116A69"/>
    <w:rsid w:val="00120924"/>
    <w:rsid w:val="001217E0"/>
    <w:rsid w:val="00121E3E"/>
    <w:rsid w:val="001223CE"/>
    <w:rsid w:val="001223F0"/>
    <w:rsid w:val="00126A3D"/>
    <w:rsid w:val="001272E7"/>
    <w:rsid w:val="001353A4"/>
    <w:rsid w:val="00137894"/>
    <w:rsid w:val="00137D30"/>
    <w:rsid w:val="00141753"/>
    <w:rsid w:val="001519BE"/>
    <w:rsid w:val="0015335B"/>
    <w:rsid w:val="001542EC"/>
    <w:rsid w:val="00154A59"/>
    <w:rsid w:val="001552D2"/>
    <w:rsid w:val="00162061"/>
    <w:rsid w:val="001638FE"/>
    <w:rsid w:val="00163953"/>
    <w:rsid w:val="001641F4"/>
    <w:rsid w:val="001649F8"/>
    <w:rsid w:val="00164ED6"/>
    <w:rsid w:val="001659B7"/>
    <w:rsid w:val="00165A59"/>
    <w:rsid w:val="00166E87"/>
    <w:rsid w:val="00173D3A"/>
    <w:rsid w:val="001764CE"/>
    <w:rsid w:val="0017678D"/>
    <w:rsid w:val="0017707B"/>
    <w:rsid w:val="00180B1D"/>
    <w:rsid w:val="0018327F"/>
    <w:rsid w:val="00183388"/>
    <w:rsid w:val="0018517C"/>
    <w:rsid w:val="00185CBE"/>
    <w:rsid w:val="00186197"/>
    <w:rsid w:val="001868EA"/>
    <w:rsid w:val="00187CAD"/>
    <w:rsid w:val="00190BDB"/>
    <w:rsid w:val="00191EA2"/>
    <w:rsid w:val="0019256F"/>
    <w:rsid w:val="00195456"/>
    <w:rsid w:val="00196690"/>
    <w:rsid w:val="001967E0"/>
    <w:rsid w:val="001A435F"/>
    <w:rsid w:val="001B2F44"/>
    <w:rsid w:val="001B4857"/>
    <w:rsid w:val="001B4D26"/>
    <w:rsid w:val="001B5015"/>
    <w:rsid w:val="001B5177"/>
    <w:rsid w:val="001B6C51"/>
    <w:rsid w:val="001B7589"/>
    <w:rsid w:val="001C092F"/>
    <w:rsid w:val="001C0BC9"/>
    <w:rsid w:val="001C0DCE"/>
    <w:rsid w:val="001C2AE7"/>
    <w:rsid w:val="001C7107"/>
    <w:rsid w:val="001D05E5"/>
    <w:rsid w:val="001D3BF8"/>
    <w:rsid w:val="001D63DC"/>
    <w:rsid w:val="001E0B91"/>
    <w:rsid w:val="001E5B07"/>
    <w:rsid w:val="001E7EE6"/>
    <w:rsid w:val="001F05F9"/>
    <w:rsid w:val="001F1AD3"/>
    <w:rsid w:val="001F3375"/>
    <w:rsid w:val="001F4885"/>
    <w:rsid w:val="001F6289"/>
    <w:rsid w:val="001F6691"/>
    <w:rsid w:val="001F6DFE"/>
    <w:rsid w:val="00202323"/>
    <w:rsid w:val="002029C7"/>
    <w:rsid w:val="00205270"/>
    <w:rsid w:val="00206D3F"/>
    <w:rsid w:val="00207D6C"/>
    <w:rsid w:val="002122E5"/>
    <w:rsid w:val="002130FF"/>
    <w:rsid w:val="002143D8"/>
    <w:rsid w:val="002161D2"/>
    <w:rsid w:val="002166C8"/>
    <w:rsid w:val="002174A6"/>
    <w:rsid w:val="00222524"/>
    <w:rsid w:val="00224314"/>
    <w:rsid w:val="002243AC"/>
    <w:rsid w:val="00225B39"/>
    <w:rsid w:val="00230BBB"/>
    <w:rsid w:val="002315D0"/>
    <w:rsid w:val="00232287"/>
    <w:rsid w:val="00233794"/>
    <w:rsid w:val="002340CA"/>
    <w:rsid w:val="002341FD"/>
    <w:rsid w:val="002354B6"/>
    <w:rsid w:val="002356CF"/>
    <w:rsid w:val="00235CB2"/>
    <w:rsid w:val="00235F65"/>
    <w:rsid w:val="00240836"/>
    <w:rsid w:val="00240CB1"/>
    <w:rsid w:val="00240E1B"/>
    <w:rsid w:val="00244244"/>
    <w:rsid w:val="002445EA"/>
    <w:rsid w:val="0024504F"/>
    <w:rsid w:val="0024779B"/>
    <w:rsid w:val="00247F5B"/>
    <w:rsid w:val="00250174"/>
    <w:rsid w:val="002503E3"/>
    <w:rsid w:val="00252AB2"/>
    <w:rsid w:val="00253D9A"/>
    <w:rsid w:val="002543D6"/>
    <w:rsid w:val="00255BF6"/>
    <w:rsid w:val="00256005"/>
    <w:rsid w:val="00256652"/>
    <w:rsid w:val="002566FF"/>
    <w:rsid w:val="002574B9"/>
    <w:rsid w:val="00261E81"/>
    <w:rsid w:val="00262430"/>
    <w:rsid w:val="002629D0"/>
    <w:rsid w:val="002649B6"/>
    <w:rsid w:val="00264C75"/>
    <w:rsid w:val="002651CF"/>
    <w:rsid w:val="00266A37"/>
    <w:rsid w:val="0026715A"/>
    <w:rsid w:val="0026746B"/>
    <w:rsid w:val="002705C4"/>
    <w:rsid w:val="002728BE"/>
    <w:rsid w:val="0027405A"/>
    <w:rsid w:val="00274A32"/>
    <w:rsid w:val="002813C0"/>
    <w:rsid w:val="002829F6"/>
    <w:rsid w:val="00282CC4"/>
    <w:rsid w:val="00283945"/>
    <w:rsid w:val="00284603"/>
    <w:rsid w:val="002847E9"/>
    <w:rsid w:val="002857BC"/>
    <w:rsid w:val="00287FC4"/>
    <w:rsid w:val="00291B04"/>
    <w:rsid w:val="002921C0"/>
    <w:rsid w:val="00292F13"/>
    <w:rsid w:val="00294984"/>
    <w:rsid w:val="0029516B"/>
    <w:rsid w:val="00295706"/>
    <w:rsid w:val="00295ADA"/>
    <w:rsid w:val="00296372"/>
    <w:rsid w:val="0029677C"/>
    <w:rsid w:val="00297FD7"/>
    <w:rsid w:val="002A07F2"/>
    <w:rsid w:val="002A0A5A"/>
    <w:rsid w:val="002A1243"/>
    <w:rsid w:val="002A1319"/>
    <w:rsid w:val="002A1934"/>
    <w:rsid w:val="002A1CC2"/>
    <w:rsid w:val="002A22ED"/>
    <w:rsid w:val="002A52CC"/>
    <w:rsid w:val="002B0125"/>
    <w:rsid w:val="002B118A"/>
    <w:rsid w:val="002B364D"/>
    <w:rsid w:val="002B6836"/>
    <w:rsid w:val="002C1F8B"/>
    <w:rsid w:val="002C20E1"/>
    <w:rsid w:val="002C3F5B"/>
    <w:rsid w:val="002C5386"/>
    <w:rsid w:val="002C565D"/>
    <w:rsid w:val="002C5B06"/>
    <w:rsid w:val="002C640A"/>
    <w:rsid w:val="002C68E0"/>
    <w:rsid w:val="002C69B1"/>
    <w:rsid w:val="002C6B77"/>
    <w:rsid w:val="002D0209"/>
    <w:rsid w:val="002D1A08"/>
    <w:rsid w:val="002D1F4B"/>
    <w:rsid w:val="002D2048"/>
    <w:rsid w:val="002D35E8"/>
    <w:rsid w:val="002D3716"/>
    <w:rsid w:val="002D3F67"/>
    <w:rsid w:val="002D513D"/>
    <w:rsid w:val="002D585E"/>
    <w:rsid w:val="002D6A61"/>
    <w:rsid w:val="002D6A97"/>
    <w:rsid w:val="002E0DFA"/>
    <w:rsid w:val="002E117A"/>
    <w:rsid w:val="002E3699"/>
    <w:rsid w:val="002E622C"/>
    <w:rsid w:val="002E6B5A"/>
    <w:rsid w:val="002E7DA7"/>
    <w:rsid w:val="002F4769"/>
    <w:rsid w:val="002F7FAF"/>
    <w:rsid w:val="003005E6"/>
    <w:rsid w:val="003027B0"/>
    <w:rsid w:val="00302BE3"/>
    <w:rsid w:val="00304615"/>
    <w:rsid w:val="003047F6"/>
    <w:rsid w:val="00304B23"/>
    <w:rsid w:val="00306765"/>
    <w:rsid w:val="00310C79"/>
    <w:rsid w:val="00311230"/>
    <w:rsid w:val="00312BC9"/>
    <w:rsid w:val="00312E60"/>
    <w:rsid w:val="00314A14"/>
    <w:rsid w:val="003158CD"/>
    <w:rsid w:val="00315D50"/>
    <w:rsid w:val="00315D6D"/>
    <w:rsid w:val="0031708B"/>
    <w:rsid w:val="0031745F"/>
    <w:rsid w:val="00317D67"/>
    <w:rsid w:val="00321BE5"/>
    <w:rsid w:val="00321DE3"/>
    <w:rsid w:val="0032200A"/>
    <w:rsid w:val="00323220"/>
    <w:rsid w:val="00324105"/>
    <w:rsid w:val="00326DB5"/>
    <w:rsid w:val="003279C5"/>
    <w:rsid w:val="00330541"/>
    <w:rsid w:val="00330947"/>
    <w:rsid w:val="00332885"/>
    <w:rsid w:val="00337193"/>
    <w:rsid w:val="003401FC"/>
    <w:rsid w:val="00341B5C"/>
    <w:rsid w:val="00341C85"/>
    <w:rsid w:val="003428BB"/>
    <w:rsid w:val="00344824"/>
    <w:rsid w:val="003460CA"/>
    <w:rsid w:val="00350A3E"/>
    <w:rsid w:val="0035173D"/>
    <w:rsid w:val="00353127"/>
    <w:rsid w:val="003536BC"/>
    <w:rsid w:val="00357F89"/>
    <w:rsid w:val="00361081"/>
    <w:rsid w:val="00362212"/>
    <w:rsid w:val="003642F9"/>
    <w:rsid w:val="0036661F"/>
    <w:rsid w:val="003717C3"/>
    <w:rsid w:val="00372894"/>
    <w:rsid w:val="003743EA"/>
    <w:rsid w:val="00376740"/>
    <w:rsid w:val="003778CC"/>
    <w:rsid w:val="003803B6"/>
    <w:rsid w:val="00381748"/>
    <w:rsid w:val="003834E3"/>
    <w:rsid w:val="003835DC"/>
    <w:rsid w:val="00385D75"/>
    <w:rsid w:val="00385E6F"/>
    <w:rsid w:val="00391A81"/>
    <w:rsid w:val="00391C11"/>
    <w:rsid w:val="00393630"/>
    <w:rsid w:val="00393D8E"/>
    <w:rsid w:val="00393E7B"/>
    <w:rsid w:val="00395C74"/>
    <w:rsid w:val="00395D89"/>
    <w:rsid w:val="003963F0"/>
    <w:rsid w:val="003A0C51"/>
    <w:rsid w:val="003A1059"/>
    <w:rsid w:val="003A1960"/>
    <w:rsid w:val="003A2977"/>
    <w:rsid w:val="003A2CED"/>
    <w:rsid w:val="003A76EF"/>
    <w:rsid w:val="003A784C"/>
    <w:rsid w:val="003B0B9F"/>
    <w:rsid w:val="003B2504"/>
    <w:rsid w:val="003B2A8B"/>
    <w:rsid w:val="003B5F14"/>
    <w:rsid w:val="003B7A79"/>
    <w:rsid w:val="003C18F8"/>
    <w:rsid w:val="003C1E4E"/>
    <w:rsid w:val="003C30FA"/>
    <w:rsid w:val="003C47EF"/>
    <w:rsid w:val="003C491C"/>
    <w:rsid w:val="003C6439"/>
    <w:rsid w:val="003C7829"/>
    <w:rsid w:val="003D15BE"/>
    <w:rsid w:val="003D4CBB"/>
    <w:rsid w:val="003D5521"/>
    <w:rsid w:val="003D6A06"/>
    <w:rsid w:val="003D74EF"/>
    <w:rsid w:val="003E0A79"/>
    <w:rsid w:val="003E0B69"/>
    <w:rsid w:val="003E14DF"/>
    <w:rsid w:val="003E4748"/>
    <w:rsid w:val="003E4750"/>
    <w:rsid w:val="003E4B17"/>
    <w:rsid w:val="003E5921"/>
    <w:rsid w:val="003E661C"/>
    <w:rsid w:val="003E7DA6"/>
    <w:rsid w:val="003F001D"/>
    <w:rsid w:val="003F1858"/>
    <w:rsid w:val="003F210C"/>
    <w:rsid w:val="003F3C96"/>
    <w:rsid w:val="003F6771"/>
    <w:rsid w:val="003F6C18"/>
    <w:rsid w:val="00400352"/>
    <w:rsid w:val="00400968"/>
    <w:rsid w:val="004023E0"/>
    <w:rsid w:val="0040344D"/>
    <w:rsid w:val="004034E7"/>
    <w:rsid w:val="004038FE"/>
    <w:rsid w:val="00404CBE"/>
    <w:rsid w:val="00406245"/>
    <w:rsid w:val="00411E92"/>
    <w:rsid w:val="00412063"/>
    <w:rsid w:val="00415502"/>
    <w:rsid w:val="00415C21"/>
    <w:rsid w:val="004209EC"/>
    <w:rsid w:val="00420FCC"/>
    <w:rsid w:val="0042110E"/>
    <w:rsid w:val="0042117B"/>
    <w:rsid w:val="004223EA"/>
    <w:rsid w:val="00422538"/>
    <w:rsid w:val="00422B8A"/>
    <w:rsid w:val="004240DB"/>
    <w:rsid w:val="00424755"/>
    <w:rsid w:val="004253CA"/>
    <w:rsid w:val="004261AD"/>
    <w:rsid w:val="0042646C"/>
    <w:rsid w:val="0042653E"/>
    <w:rsid w:val="00427235"/>
    <w:rsid w:val="00430BA4"/>
    <w:rsid w:val="004316E0"/>
    <w:rsid w:val="004324F5"/>
    <w:rsid w:val="00432886"/>
    <w:rsid w:val="00434D07"/>
    <w:rsid w:val="00436EC6"/>
    <w:rsid w:val="004374E1"/>
    <w:rsid w:val="00437F87"/>
    <w:rsid w:val="00440C3D"/>
    <w:rsid w:val="00441916"/>
    <w:rsid w:val="0044322E"/>
    <w:rsid w:val="00444B39"/>
    <w:rsid w:val="00445541"/>
    <w:rsid w:val="0044713E"/>
    <w:rsid w:val="00450309"/>
    <w:rsid w:val="004504BC"/>
    <w:rsid w:val="004505BB"/>
    <w:rsid w:val="00451433"/>
    <w:rsid w:val="0045207E"/>
    <w:rsid w:val="00452818"/>
    <w:rsid w:val="00452BF1"/>
    <w:rsid w:val="00453355"/>
    <w:rsid w:val="00453B19"/>
    <w:rsid w:val="00457079"/>
    <w:rsid w:val="004575A8"/>
    <w:rsid w:val="00460AD0"/>
    <w:rsid w:val="004616F8"/>
    <w:rsid w:val="004675EC"/>
    <w:rsid w:val="00471856"/>
    <w:rsid w:val="00471BE9"/>
    <w:rsid w:val="00472405"/>
    <w:rsid w:val="00472D2B"/>
    <w:rsid w:val="00474522"/>
    <w:rsid w:val="0047463D"/>
    <w:rsid w:val="00476310"/>
    <w:rsid w:val="004773FB"/>
    <w:rsid w:val="004775C9"/>
    <w:rsid w:val="004777A2"/>
    <w:rsid w:val="00480671"/>
    <w:rsid w:val="00481311"/>
    <w:rsid w:val="004820DC"/>
    <w:rsid w:val="00482BA5"/>
    <w:rsid w:val="004833A3"/>
    <w:rsid w:val="00485EA0"/>
    <w:rsid w:val="00486870"/>
    <w:rsid w:val="00486E03"/>
    <w:rsid w:val="0049025A"/>
    <w:rsid w:val="004921AE"/>
    <w:rsid w:val="00493054"/>
    <w:rsid w:val="00495A7E"/>
    <w:rsid w:val="00495DF0"/>
    <w:rsid w:val="0049798B"/>
    <w:rsid w:val="004A04DD"/>
    <w:rsid w:val="004A0923"/>
    <w:rsid w:val="004A0E6B"/>
    <w:rsid w:val="004A2304"/>
    <w:rsid w:val="004A2A3F"/>
    <w:rsid w:val="004A39D5"/>
    <w:rsid w:val="004B0C34"/>
    <w:rsid w:val="004B41A7"/>
    <w:rsid w:val="004B467B"/>
    <w:rsid w:val="004B539A"/>
    <w:rsid w:val="004B5DC6"/>
    <w:rsid w:val="004C15AF"/>
    <w:rsid w:val="004C1AE3"/>
    <w:rsid w:val="004C4054"/>
    <w:rsid w:val="004C61E0"/>
    <w:rsid w:val="004C7536"/>
    <w:rsid w:val="004C7EA6"/>
    <w:rsid w:val="004C7F7C"/>
    <w:rsid w:val="004D270E"/>
    <w:rsid w:val="004D32FD"/>
    <w:rsid w:val="004D348D"/>
    <w:rsid w:val="004D6D23"/>
    <w:rsid w:val="004E474F"/>
    <w:rsid w:val="004E4DC6"/>
    <w:rsid w:val="004E5DD6"/>
    <w:rsid w:val="004E6039"/>
    <w:rsid w:val="004E6AE1"/>
    <w:rsid w:val="004E7255"/>
    <w:rsid w:val="004E73B5"/>
    <w:rsid w:val="004F11BE"/>
    <w:rsid w:val="004F31C4"/>
    <w:rsid w:val="004F33E2"/>
    <w:rsid w:val="004F3FAF"/>
    <w:rsid w:val="004F40C7"/>
    <w:rsid w:val="004F5B06"/>
    <w:rsid w:val="005012DF"/>
    <w:rsid w:val="005030D5"/>
    <w:rsid w:val="00503B54"/>
    <w:rsid w:val="00504E85"/>
    <w:rsid w:val="00513B72"/>
    <w:rsid w:val="005174F6"/>
    <w:rsid w:val="00521F38"/>
    <w:rsid w:val="005220B3"/>
    <w:rsid w:val="0052451A"/>
    <w:rsid w:val="005245A6"/>
    <w:rsid w:val="0052490B"/>
    <w:rsid w:val="005258B6"/>
    <w:rsid w:val="00526333"/>
    <w:rsid w:val="005269F1"/>
    <w:rsid w:val="00531946"/>
    <w:rsid w:val="00534830"/>
    <w:rsid w:val="00537496"/>
    <w:rsid w:val="00537D27"/>
    <w:rsid w:val="0054042C"/>
    <w:rsid w:val="00540A0D"/>
    <w:rsid w:val="00542103"/>
    <w:rsid w:val="00542532"/>
    <w:rsid w:val="00543548"/>
    <w:rsid w:val="00543816"/>
    <w:rsid w:val="005463A1"/>
    <w:rsid w:val="005465DA"/>
    <w:rsid w:val="0054662F"/>
    <w:rsid w:val="00547CB2"/>
    <w:rsid w:val="00553DC6"/>
    <w:rsid w:val="0055567A"/>
    <w:rsid w:val="00555F10"/>
    <w:rsid w:val="00560521"/>
    <w:rsid w:val="0056070F"/>
    <w:rsid w:val="00562196"/>
    <w:rsid w:val="00562257"/>
    <w:rsid w:val="00563E29"/>
    <w:rsid w:val="00565E06"/>
    <w:rsid w:val="00567A17"/>
    <w:rsid w:val="0057166B"/>
    <w:rsid w:val="00571AC2"/>
    <w:rsid w:val="00571FB1"/>
    <w:rsid w:val="00572880"/>
    <w:rsid w:val="00574034"/>
    <w:rsid w:val="00575570"/>
    <w:rsid w:val="005755BC"/>
    <w:rsid w:val="00576C8E"/>
    <w:rsid w:val="00576EB1"/>
    <w:rsid w:val="005822C8"/>
    <w:rsid w:val="00586133"/>
    <w:rsid w:val="005867EA"/>
    <w:rsid w:val="00587D0D"/>
    <w:rsid w:val="005901B7"/>
    <w:rsid w:val="005905B2"/>
    <w:rsid w:val="00590A0A"/>
    <w:rsid w:val="00592A77"/>
    <w:rsid w:val="00594F13"/>
    <w:rsid w:val="00595292"/>
    <w:rsid w:val="005A0F71"/>
    <w:rsid w:val="005A1096"/>
    <w:rsid w:val="005A17D9"/>
    <w:rsid w:val="005A3C87"/>
    <w:rsid w:val="005A432A"/>
    <w:rsid w:val="005A447B"/>
    <w:rsid w:val="005B115C"/>
    <w:rsid w:val="005B41D6"/>
    <w:rsid w:val="005B43C4"/>
    <w:rsid w:val="005B60ED"/>
    <w:rsid w:val="005C2411"/>
    <w:rsid w:val="005C45EB"/>
    <w:rsid w:val="005C4D76"/>
    <w:rsid w:val="005C6F16"/>
    <w:rsid w:val="005D3AD2"/>
    <w:rsid w:val="005D3FC9"/>
    <w:rsid w:val="005D4833"/>
    <w:rsid w:val="005D6201"/>
    <w:rsid w:val="005D7936"/>
    <w:rsid w:val="005E123F"/>
    <w:rsid w:val="005E2BA4"/>
    <w:rsid w:val="005E31FB"/>
    <w:rsid w:val="005E4837"/>
    <w:rsid w:val="005E7774"/>
    <w:rsid w:val="005F0DDF"/>
    <w:rsid w:val="005F1672"/>
    <w:rsid w:val="005F1B41"/>
    <w:rsid w:val="005F3B41"/>
    <w:rsid w:val="005F3BEF"/>
    <w:rsid w:val="005F4330"/>
    <w:rsid w:val="005F4DB0"/>
    <w:rsid w:val="005F541B"/>
    <w:rsid w:val="005F6E08"/>
    <w:rsid w:val="00600540"/>
    <w:rsid w:val="006008EF"/>
    <w:rsid w:val="00601119"/>
    <w:rsid w:val="00601D16"/>
    <w:rsid w:val="00602C2B"/>
    <w:rsid w:val="0060358F"/>
    <w:rsid w:val="00604AA0"/>
    <w:rsid w:val="00605FC3"/>
    <w:rsid w:val="006105BE"/>
    <w:rsid w:val="00612AC2"/>
    <w:rsid w:val="00615FA2"/>
    <w:rsid w:val="0061622E"/>
    <w:rsid w:val="00621860"/>
    <w:rsid w:val="00622593"/>
    <w:rsid w:val="006235DB"/>
    <w:rsid w:val="00623C3A"/>
    <w:rsid w:val="00624C62"/>
    <w:rsid w:val="00625290"/>
    <w:rsid w:val="00625BB6"/>
    <w:rsid w:val="00626E82"/>
    <w:rsid w:val="00627BC5"/>
    <w:rsid w:val="00631ED0"/>
    <w:rsid w:val="00634EF5"/>
    <w:rsid w:val="00635D3F"/>
    <w:rsid w:val="0063665D"/>
    <w:rsid w:val="00637375"/>
    <w:rsid w:val="0064014E"/>
    <w:rsid w:val="0064333B"/>
    <w:rsid w:val="00645741"/>
    <w:rsid w:val="00645A4D"/>
    <w:rsid w:val="00645D70"/>
    <w:rsid w:val="00650CAB"/>
    <w:rsid w:val="00651F07"/>
    <w:rsid w:val="00653843"/>
    <w:rsid w:val="00654172"/>
    <w:rsid w:val="00654714"/>
    <w:rsid w:val="006548EA"/>
    <w:rsid w:val="00654BDF"/>
    <w:rsid w:val="006568B0"/>
    <w:rsid w:val="006576BC"/>
    <w:rsid w:val="00657839"/>
    <w:rsid w:val="00657A41"/>
    <w:rsid w:val="00657B66"/>
    <w:rsid w:val="00660E6F"/>
    <w:rsid w:val="00663FB2"/>
    <w:rsid w:val="00663FC4"/>
    <w:rsid w:val="006643E5"/>
    <w:rsid w:val="006646AD"/>
    <w:rsid w:val="006650BB"/>
    <w:rsid w:val="0066662A"/>
    <w:rsid w:val="006677EA"/>
    <w:rsid w:val="0067338D"/>
    <w:rsid w:val="00673A7D"/>
    <w:rsid w:val="0067400B"/>
    <w:rsid w:val="006753C9"/>
    <w:rsid w:val="00676274"/>
    <w:rsid w:val="00677A0B"/>
    <w:rsid w:val="00680F80"/>
    <w:rsid w:val="0068155D"/>
    <w:rsid w:val="00681BEA"/>
    <w:rsid w:val="006834E0"/>
    <w:rsid w:val="00683B91"/>
    <w:rsid w:val="006845C8"/>
    <w:rsid w:val="00684BA5"/>
    <w:rsid w:val="00685060"/>
    <w:rsid w:val="006862FD"/>
    <w:rsid w:val="00686F16"/>
    <w:rsid w:val="00690122"/>
    <w:rsid w:val="0069019C"/>
    <w:rsid w:val="006908A7"/>
    <w:rsid w:val="0069141A"/>
    <w:rsid w:val="00691449"/>
    <w:rsid w:val="00691B2A"/>
    <w:rsid w:val="006922CF"/>
    <w:rsid w:val="006925EE"/>
    <w:rsid w:val="00693185"/>
    <w:rsid w:val="00697D1E"/>
    <w:rsid w:val="006A3229"/>
    <w:rsid w:val="006A363B"/>
    <w:rsid w:val="006A4866"/>
    <w:rsid w:val="006A4929"/>
    <w:rsid w:val="006A5D13"/>
    <w:rsid w:val="006A5EBF"/>
    <w:rsid w:val="006A6B95"/>
    <w:rsid w:val="006A77E0"/>
    <w:rsid w:val="006A7B73"/>
    <w:rsid w:val="006A7FE2"/>
    <w:rsid w:val="006B07DC"/>
    <w:rsid w:val="006B0A53"/>
    <w:rsid w:val="006B2522"/>
    <w:rsid w:val="006B29A4"/>
    <w:rsid w:val="006B4A77"/>
    <w:rsid w:val="006B564F"/>
    <w:rsid w:val="006B5941"/>
    <w:rsid w:val="006B6925"/>
    <w:rsid w:val="006B6AEB"/>
    <w:rsid w:val="006C0A99"/>
    <w:rsid w:val="006C27FB"/>
    <w:rsid w:val="006C2E71"/>
    <w:rsid w:val="006C7B8F"/>
    <w:rsid w:val="006D028F"/>
    <w:rsid w:val="006D238A"/>
    <w:rsid w:val="006D309C"/>
    <w:rsid w:val="006D6938"/>
    <w:rsid w:val="006E32C6"/>
    <w:rsid w:val="006E4B19"/>
    <w:rsid w:val="006E5E35"/>
    <w:rsid w:val="006E7A4B"/>
    <w:rsid w:val="006F006F"/>
    <w:rsid w:val="006F08E2"/>
    <w:rsid w:val="006F1FC1"/>
    <w:rsid w:val="006F2A21"/>
    <w:rsid w:val="006F47B3"/>
    <w:rsid w:val="006F484F"/>
    <w:rsid w:val="006F61C7"/>
    <w:rsid w:val="006F7BE9"/>
    <w:rsid w:val="00700C1B"/>
    <w:rsid w:val="00702803"/>
    <w:rsid w:val="00702BAB"/>
    <w:rsid w:val="007059E7"/>
    <w:rsid w:val="00705E8B"/>
    <w:rsid w:val="00712AD8"/>
    <w:rsid w:val="00716D15"/>
    <w:rsid w:val="0071769F"/>
    <w:rsid w:val="007214E3"/>
    <w:rsid w:val="00723005"/>
    <w:rsid w:val="00724706"/>
    <w:rsid w:val="007256B5"/>
    <w:rsid w:val="007265F3"/>
    <w:rsid w:val="00727D96"/>
    <w:rsid w:val="007364CD"/>
    <w:rsid w:val="007367B1"/>
    <w:rsid w:val="007371F7"/>
    <w:rsid w:val="007414BE"/>
    <w:rsid w:val="00742639"/>
    <w:rsid w:val="00742C99"/>
    <w:rsid w:val="007433C8"/>
    <w:rsid w:val="00745675"/>
    <w:rsid w:val="00745744"/>
    <w:rsid w:val="0074574A"/>
    <w:rsid w:val="007471E5"/>
    <w:rsid w:val="007518F8"/>
    <w:rsid w:val="0075275B"/>
    <w:rsid w:val="00753321"/>
    <w:rsid w:val="00755475"/>
    <w:rsid w:val="00755736"/>
    <w:rsid w:val="00760F83"/>
    <w:rsid w:val="007629F4"/>
    <w:rsid w:val="00763DD8"/>
    <w:rsid w:val="00764F93"/>
    <w:rsid w:val="007652AB"/>
    <w:rsid w:val="00766225"/>
    <w:rsid w:val="00766768"/>
    <w:rsid w:val="0076729A"/>
    <w:rsid w:val="00770974"/>
    <w:rsid w:val="00772F0B"/>
    <w:rsid w:val="007731D9"/>
    <w:rsid w:val="0077421C"/>
    <w:rsid w:val="00774B27"/>
    <w:rsid w:val="00780B9C"/>
    <w:rsid w:val="0078181E"/>
    <w:rsid w:val="0078189B"/>
    <w:rsid w:val="0078192F"/>
    <w:rsid w:val="00782537"/>
    <w:rsid w:val="00784416"/>
    <w:rsid w:val="007855FE"/>
    <w:rsid w:val="00786D85"/>
    <w:rsid w:val="0079742B"/>
    <w:rsid w:val="007977BE"/>
    <w:rsid w:val="007A20C4"/>
    <w:rsid w:val="007A286A"/>
    <w:rsid w:val="007A4289"/>
    <w:rsid w:val="007A49F5"/>
    <w:rsid w:val="007A4A79"/>
    <w:rsid w:val="007A4CAE"/>
    <w:rsid w:val="007B0AD5"/>
    <w:rsid w:val="007B1BCE"/>
    <w:rsid w:val="007B307E"/>
    <w:rsid w:val="007B3260"/>
    <w:rsid w:val="007B51E5"/>
    <w:rsid w:val="007B5D10"/>
    <w:rsid w:val="007C113B"/>
    <w:rsid w:val="007C17E3"/>
    <w:rsid w:val="007C2AFA"/>
    <w:rsid w:val="007C2C88"/>
    <w:rsid w:val="007C3FF8"/>
    <w:rsid w:val="007C4320"/>
    <w:rsid w:val="007C592E"/>
    <w:rsid w:val="007C7AA7"/>
    <w:rsid w:val="007D0C2B"/>
    <w:rsid w:val="007D2A0E"/>
    <w:rsid w:val="007D2CA4"/>
    <w:rsid w:val="007D2D6B"/>
    <w:rsid w:val="007D4619"/>
    <w:rsid w:val="007D46E8"/>
    <w:rsid w:val="007D47D8"/>
    <w:rsid w:val="007D52D5"/>
    <w:rsid w:val="007D54CB"/>
    <w:rsid w:val="007D5A41"/>
    <w:rsid w:val="007D6965"/>
    <w:rsid w:val="007E3308"/>
    <w:rsid w:val="007E3EDE"/>
    <w:rsid w:val="007E40F1"/>
    <w:rsid w:val="007E65BC"/>
    <w:rsid w:val="007E66BE"/>
    <w:rsid w:val="007E6854"/>
    <w:rsid w:val="007E6C42"/>
    <w:rsid w:val="007E7217"/>
    <w:rsid w:val="007F0DAE"/>
    <w:rsid w:val="007F156B"/>
    <w:rsid w:val="007F1C89"/>
    <w:rsid w:val="007F5BF5"/>
    <w:rsid w:val="007F613D"/>
    <w:rsid w:val="00800628"/>
    <w:rsid w:val="00800EC2"/>
    <w:rsid w:val="00800EF6"/>
    <w:rsid w:val="00801B7A"/>
    <w:rsid w:val="00802336"/>
    <w:rsid w:val="00802B0F"/>
    <w:rsid w:val="00802EC4"/>
    <w:rsid w:val="00805267"/>
    <w:rsid w:val="00805A23"/>
    <w:rsid w:val="00806F61"/>
    <w:rsid w:val="008070AB"/>
    <w:rsid w:val="008074F7"/>
    <w:rsid w:val="0080765C"/>
    <w:rsid w:val="008101E6"/>
    <w:rsid w:val="0081124C"/>
    <w:rsid w:val="00811309"/>
    <w:rsid w:val="00813E2A"/>
    <w:rsid w:val="00814689"/>
    <w:rsid w:val="00815850"/>
    <w:rsid w:val="00815F1C"/>
    <w:rsid w:val="008166BD"/>
    <w:rsid w:val="008176A6"/>
    <w:rsid w:val="00817993"/>
    <w:rsid w:val="00817A2E"/>
    <w:rsid w:val="0082338E"/>
    <w:rsid w:val="008271D3"/>
    <w:rsid w:val="00827697"/>
    <w:rsid w:val="00827FA9"/>
    <w:rsid w:val="008309EF"/>
    <w:rsid w:val="00830C1A"/>
    <w:rsid w:val="008312CB"/>
    <w:rsid w:val="00831424"/>
    <w:rsid w:val="00832F0F"/>
    <w:rsid w:val="008344A2"/>
    <w:rsid w:val="00834DEE"/>
    <w:rsid w:val="008404BD"/>
    <w:rsid w:val="00843C1E"/>
    <w:rsid w:val="00844427"/>
    <w:rsid w:val="00844ED2"/>
    <w:rsid w:val="00844FF9"/>
    <w:rsid w:val="008452CB"/>
    <w:rsid w:val="00846F5C"/>
    <w:rsid w:val="008475D8"/>
    <w:rsid w:val="00851266"/>
    <w:rsid w:val="008513A6"/>
    <w:rsid w:val="008516B8"/>
    <w:rsid w:val="008537AD"/>
    <w:rsid w:val="00854B46"/>
    <w:rsid w:val="00855866"/>
    <w:rsid w:val="00856D9F"/>
    <w:rsid w:val="00867FC9"/>
    <w:rsid w:val="008708DE"/>
    <w:rsid w:val="00870B5F"/>
    <w:rsid w:val="008718CE"/>
    <w:rsid w:val="00874EA0"/>
    <w:rsid w:val="00877253"/>
    <w:rsid w:val="00880877"/>
    <w:rsid w:val="00882952"/>
    <w:rsid w:val="00884B2E"/>
    <w:rsid w:val="008861C9"/>
    <w:rsid w:val="00886C55"/>
    <w:rsid w:val="008872E0"/>
    <w:rsid w:val="00887320"/>
    <w:rsid w:val="00887AB0"/>
    <w:rsid w:val="008904DA"/>
    <w:rsid w:val="00892258"/>
    <w:rsid w:val="008924AA"/>
    <w:rsid w:val="00892CD7"/>
    <w:rsid w:val="008955CF"/>
    <w:rsid w:val="00896275"/>
    <w:rsid w:val="00897B25"/>
    <w:rsid w:val="008A0509"/>
    <w:rsid w:val="008A3935"/>
    <w:rsid w:val="008A48F1"/>
    <w:rsid w:val="008A5471"/>
    <w:rsid w:val="008B0871"/>
    <w:rsid w:val="008B2029"/>
    <w:rsid w:val="008B2377"/>
    <w:rsid w:val="008B2CEA"/>
    <w:rsid w:val="008B4CE3"/>
    <w:rsid w:val="008B5B65"/>
    <w:rsid w:val="008B6067"/>
    <w:rsid w:val="008B680B"/>
    <w:rsid w:val="008B6FCB"/>
    <w:rsid w:val="008B78E4"/>
    <w:rsid w:val="008C07CA"/>
    <w:rsid w:val="008C0C89"/>
    <w:rsid w:val="008C359A"/>
    <w:rsid w:val="008C3F6F"/>
    <w:rsid w:val="008C4BF9"/>
    <w:rsid w:val="008C7ADE"/>
    <w:rsid w:val="008D1176"/>
    <w:rsid w:val="008D296F"/>
    <w:rsid w:val="008D30A4"/>
    <w:rsid w:val="008D3873"/>
    <w:rsid w:val="008D3ACB"/>
    <w:rsid w:val="008D4A11"/>
    <w:rsid w:val="008D4CDF"/>
    <w:rsid w:val="008D6BED"/>
    <w:rsid w:val="008D7EA0"/>
    <w:rsid w:val="008E7D43"/>
    <w:rsid w:val="008F0035"/>
    <w:rsid w:val="008F0A17"/>
    <w:rsid w:val="008F170C"/>
    <w:rsid w:val="008F2EF9"/>
    <w:rsid w:val="008F533D"/>
    <w:rsid w:val="008F7298"/>
    <w:rsid w:val="00901712"/>
    <w:rsid w:val="00901E3C"/>
    <w:rsid w:val="00903684"/>
    <w:rsid w:val="0090398A"/>
    <w:rsid w:val="00904093"/>
    <w:rsid w:val="009045D5"/>
    <w:rsid w:val="009062C1"/>
    <w:rsid w:val="00906A45"/>
    <w:rsid w:val="0090772B"/>
    <w:rsid w:val="00907E45"/>
    <w:rsid w:val="00910751"/>
    <w:rsid w:val="0091240B"/>
    <w:rsid w:val="009142B6"/>
    <w:rsid w:val="009148EE"/>
    <w:rsid w:val="009149F7"/>
    <w:rsid w:val="00915176"/>
    <w:rsid w:val="00920A6B"/>
    <w:rsid w:val="00925515"/>
    <w:rsid w:val="00926A0C"/>
    <w:rsid w:val="00927057"/>
    <w:rsid w:val="009278B2"/>
    <w:rsid w:val="00931E1E"/>
    <w:rsid w:val="00934861"/>
    <w:rsid w:val="0093495D"/>
    <w:rsid w:val="00934A28"/>
    <w:rsid w:val="0093536D"/>
    <w:rsid w:val="00936885"/>
    <w:rsid w:val="00936DC6"/>
    <w:rsid w:val="00937EDC"/>
    <w:rsid w:val="009406FA"/>
    <w:rsid w:val="00944A7D"/>
    <w:rsid w:val="00945F4D"/>
    <w:rsid w:val="00946043"/>
    <w:rsid w:val="009463B7"/>
    <w:rsid w:val="009518D1"/>
    <w:rsid w:val="0095332C"/>
    <w:rsid w:val="00960C5E"/>
    <w:rsid w:val="00960EDC"/>
    <w:rsid w:val="00961ACC"/>
    <w:rsid w:val="00961E88"/>
    <w:rsid w:val="00961FFD"/>
    <w:rsid w:val="00962948"/>
    <w:rsid w:val="00962ADD"/>
    <w:rsid w:val="00962B98"/>
    <w:rsid w:val="00963352"/>
    <w:rsid w:val="0096655C"/>
    <w:rsid w:val="009669DE"/>
    <w:rsid w:val="00966B1A"/>
    <w:rsid w:val="00966F42"/>
    <w:rsid w:val="009672C7"/>
    <w:rsid w:val="009678E9"/>
    <w:rsid w:val="009715AB"/>
    <w:rsid w:val="00972663"/>
    <w:rsid w:val="00973D74"/>
    <w:rsid w:val="00976A44"/>
    <w:rsid w:val="00980E73"/>
    <w:rsid w:val="009818B0"/>
    <w:rsid w:val="00981AEA"/>
    <w:rsid w:val="009824B7"/>
    <w:rsid w:val="00982F7F"/>
    <w:rsid w:val="009830F4"/>
    <w:rsid w:val="00984464"/>
    <w:rsid w:val="00993192"/>
    <w:rsid w:val="00993C6D"/>
    <w:rsid w:val="009A0B8C"/>
    <w:rsid w:val="009A0FC6"/>
    <w:rsid w:val="009A11CD"/>
    <w:rsid w:val="009A2979"/>
    <w:rsid w:val="009A33E9"/>
    <w:rsid w:val="009A4D58"/>
    <w:rsid w:val="009A5779"/>
    <w:rsid w:val="009A5FCD"/>
    <w:rsid w:val="009A6F27"/>
    <w:rsid w:val="009A7A31"/>
    <w:rsid w:val="009B31E6"/>
    <w:rsid w:val="009B33D0"/>
    <w:rsid w:val="009B3F94"/>
    <w:rsid w:val="009B458C"/>
    <w:rsid w:val="009C10BF"/>
    <w:rsid w:val="009C2441"/>
    <w:rsid w:val="009C2BE0"/>
    <w:rsid w:val="009C3116"/>
    <w:rsid w:val="009C33E4"/>
    <w:rsid w:val="009C3513"/>
    <w:rsid w:val="009C493E"/>
    <w:rsid w:val="009C64E2"/>
    <w:rsid w:val="009C6648"/>
    <w:rsid w:val="009C6EC4"/>
    <w:rsid w:val="009C7788"/>
    <w:rsid w:val="009C7DB8"/>
    <w:rsid w:val="009D35A8"/>
    <w:rsid w:val="009D687E"/>
    <w:rsid w:val="009E0026"/>
    <w:rsid w:val="009E00AB"/>
    <w:rsid w:val="009E0473"/>
    <w:rsid w:val="009E1406"/>
    <w:rsid w:val="009E29CA"/>
    <w:rsid w:val="009E2B23"/>
    <w:rsid w:val="009E2E22"/>
    <w:rsid w:val="009E6539"/>
    <w:rsid w:val="009E6DFD"/>
    <w:rsid w:val="009E73ED"/>
    <w:rsid w:val="009E76BF"/>
    <w:rsid w:val="009F0659"/>
    <w:rsid w:val="009F07E5"/>
    <w:rsid w:val="009F1AB3"/>
    <w:rsid w:val="009F20D7"/>
    <w:rsid w:val="009F35C3"/>
    <w:rsid w:val="009F59A3"/>
    <w:rsid w:val="009F5E2C"/>
    <w:rsid w:val="009F621A"/>
    <w:rsid w:val="00A00CE4"/>
    <w:rsid w:val="00A01B22"/>
    <w:rsid w:val="00A02C74"/>
    <w:rsid w:val="00A0331B"/>
    <w:rsid w:val="00A04ACD"/>
    <w:rsid w:val="00A06817"/>
    <w:rsid w:val="00A06DC3"/>
    <w:rsid w:val="00A06E1E"/>
    <w:rsid w:val="00A13972"/>
    <w:rsid w:val="00A141A0"/>
    <w:rsid w:val="00A14EDB"/>
    <w:rsid w:val="00A21620"/>
    <w:rsid w:val="00A234C3"/>
    <w:rsid w:val="00A2416A"/>
    <w:rsid w:val="00A3138C"/>
    <w:rsid w:val="00A3211D"/>
    <w:rsid w:val="00A3213B"/>
    <w:rsid w:val="00A32E19"/>
    <w:rsid w:val="00A34166"/>
    <w:rsid w:val="00A34A55"/>
    <w:rsid w:val="00A35795"/>
    <w:rsid w:val="00A3582E"/>
    <w:rsid w:val="00A371A5"/>
    <w:rsid w:val="00A41BE2"/>
    <w:rsid w:val="00A43F24"/>
    <w:rsid w:val="00A45C4B"/>
    <w:rsid w:val="00A45CD3"/>
    <w:rsid w:val="00A46CBE"/>
    <w:rsid w:val="00A47DC1"/>
    <w:rsid w:val="00A47E88"/>
    <w:rsid w:val="00A5093E"/>
    <w:rsid w:val="00A511F0"/>
    <w:rsid w:val="00A51314"/>
    <w:rsid w:val="00A52C48"/>
    <w:rsid w:val="00A547ED"/>
    <w:rsid w:val="00A551F1"/>
    <w:rsid w:val="00A55A4E"/>
    <w:rsid w:val="00A5695F"/>
    <w:rsid w:val="00A56C5D"/>
    <w:rsid w:val="00A60028"/>
    <w:rsid w:val="00A605AB"/>
    <w:rsid w:val="00A61306"/>
    <w:rsid w:val="00A61E8A"/>
    <w:rsid w:val="00A62C9B"/>
    <w:rsid w:val="00A63FA4"/>
    <w:rsid w:val="00A65CA8"/>
    <w:rsid w:val="00A718C7"/>
    <w:rsid w:val="00A74A77"/>
    <w:rsid w:val="00A75010"/>
    <w:rsid w:val="00A753E2"/>
    <w:rsid w:val="00A7650B"/>
    <w:rsid w:val="00A76641"/>
    <w:rsid w:val="00A774D3"/>
    <w:rsid w:val="00A77545"/>
    <w:rsid w:val="00A77C89"/>
    <w:rsid w:val="00A77E59"/>
    <w:rsid w:val="00A80521"/>
    <w:rsid w:val="00A805AE"/>
    <w:rsid w:val="00A83C85"/>
    <w:rsid w:val="00A8420B"/>
    <w:rsid w:val="00A84B93"/>
    <w:rsid w:val="00A8646A"/>
    <w:rsid w:val="00A873F4"/>
    <w:rsid w:val="00A87DFF"/>
    <w:rsid w:val="00A93774"/>
    <w:rsid w:val="00A9658C"/>
    <w:rsid w:val="00A96874"/>
    <w:rsid w:val="00A96B1D"/>
    <w:rsid w:val="00A9740E"/>
    <w:rsid w:val="00A97C0E"/>
    <w:rsid w:val="00AA0BEC"/>
    <w:rsid w:val="00AA0FB6"/>
    <w:rsid w:val="00AA21F6"/>
    <w:rsid w:val="00AA2E78"/>
    <w:rsid w:val="00AA50C6"/>
    <w:rsid w:val="00AA5355"/>
    <w:rsid w:val="00AA79A9"/>
    <w:rsid w:val="00AB1117"/>
    <w:rsid w:val="00AB17DB"/>
    <w:rsid w:val="00AB186D"/>
    <w:rsid w:val="00AB1C6F"/>
    <w:rsid w:val="00AB38A8"/>
    <w:rsid w:val="00AB5AA3"/>
    <w:rsid w:val="00AC056E"/>
    <w:rsid w:val="00AC3C8F"/>
    <w:rsid w:val="00AC51C0"/>
    <w:rsid w:val="00AC552A"/>
    <w:rsid w:val="00AD00C8"/>
    <w:rsid w:val="00AD09AE"/>
    <w:rsid w:val="00AD12A3"/>
    <w:rsid w:val="00AD141F"/>
    <w:rsid w:val="00AD23A1"/>
    <w:rsid w:val="00AD3BAD"/>
    <w:rsid w:val="00AD3F02"/>
    <w:rsid w:val="00AD57C6"/>
    <w:rsid w:val="00AD5B42"/>
    <w:rsid w:val="00AD5C53"/>
    <w:rsid w:val="00AD6625"/>
    <w:rsid w:val="00AE082F"/>
    <w:rsid w:val="00AE0F77"/>
    <w:rsid w:val="00AE109D"/>
    <w:rsid w:val="00AE13FD"/>
    <w:rsid w:val="00AE1D76"/>
    <w:rsid w:val="00AE2FB6"/>
    <w:rsid w:val="00AE4077"/>
    <w:rsid w:val="00AE568C"/>
    <w:rsid w:val="00AE765C"/>
    <w:rsid w:val="00AF0A5D"/>
    <w:rsid w:val="00AF1C45"/>
    <w:rsid w:val="00AF3229"/>
    <w:rsid w:val="00AF5429"/>
    <w:rsid w:val="00AF7801"/>
    <w:rsid w:val="00B0082A"/>
    <w:rsid w:val="00B0214A"/>
    <w:rsid w:val="00B0271F"/>
    <w:rsid w:val="00B0664F"/>
    <w:rsid w:val="00B07B23"/>
    <w:rsid w:val="00B07EBB"/>
    <w:rsid w:val="00B102B5"/>
    <w:rsid w:val="00B1314C"/>
    <w:rsid w:val="00B140CD"/>
    <w:rsid w:val="00B146F6"/>
    <w:rsid w:val="00B146F8"/>
    <w:rsid w:val="00B150CB"/>
    <w:rsid w:val="00B15A68"/>
    <w:rsid w:val="00B160F0"/>
    <w:rsid w:val="00B1641F"/>
    <w:rsid w:val="00B225EA"/>
    <w:rsid w:val="00B22BC1"/>
    <w:rsid w:val="00B24AFD"/>
    <w:rsid w:val="00B26DCE"/>
    <w:rsid w:val="00B334B8"/>
    <w:rsid w:val="00B37213"/>
    <w:rsid w:val="00B37BB5"/>
    <w:rsid w:val="00B37CFE"/>
    <w:rsid w:val="00B4110B"/>
    <w:rsid w:val="00B45869"/>
    <w:rsid w:val="00B45992"/>
    <w:rsid w:val="00B459A1"/>
    <w:rsid w:val="00B5149B"/>
    <w:rsid w:val="00B529B3"/>
    <w:rsid w:val="00B52A8F"/>
    <w:rsid w:val="00B5391E"/>
    <w:rsid w:val="00B53FA0"/>
    <w:rsid w:val="00B5504B"/>
    <w:rsid w:val="00B56A43"/>
    <w:rsid w:val="00B622BA"/>
    <w:rsid w:val="00B63362"/>
    <w:rsid w:val="00B646BC"/>
    <w:rsid w:val="00B65222"/>
    <w:rsid w:val="00B65763"/>
    <w:rsid w:val="00B672F3"/>
    <w:rsid w:val="00B67A85"/>
    <w:rsid w:val="00B70CAB"/>
    <w:rsid w:val="00B727CE"/>
    <w:rsid w:val="00B748F0"/>
    <w:rsid w:val="00B74E1F"/>
    <w:rsid w:val="00B75EFC"/>
    <w:rsid w:val="00B8019C"/>
    <w:rsid w:val="00B8106A"/>
    <w:rsid w:val="00B82ABD"/>
    <w:rsid w:val="00B830F1"/>
    <w:rsid w:val="00B8313B"/>
    <w:rsid w:val="00B8452C"/>
    <w:rsid w:val="00B9030B"/>
    <w:rsid w:val="00B92551"/>
    <w:rsid w:val="00B92761"/>
    <w:rsid w:val="00B94C49"/>
    <w:rsid w:val="00B94E1D"/>
    <w:rsid w:val="00B95106"/>
    <w:rsid w:val="00B9612D"/>
    <w:rsid w:val="00BA01EF"/>
    <w:rsid w:val="00BA1F47"/>
    <w:rsid w:val="00BA1F7C"/>
    <w:rsid w:val="00BA2C24"/>
    <w:rsid w:val="00BA3D24"/>
    <w:rsid w:val="00BA6376"/>
    <w:rsid w:val="00BA7579"/>
    <w:rsid w:val="00BA76AB"/>
    <w:rsid w:val="00BB4EF3"/>
    <w:rsid w:val="00BB52C0"/>
    <w:rsid w:val="00BB7842"/>
    <w:rsid w:val="00BB7BF2"/>
    <w:rsid w:val="00BC0192"/>
    <w:rsid w:val="00BC043C"/>
    <w:rsid w:val="00BC1CE7"/>
    <w:rsid w:val="00BC23F5"/>
    <w:rsid w:val="00BC4C8F"/>
    <w:rsid w:val="00BC55F3"/>
    <w:rsid w:val="00BC6DC8"/>
    <w:rsid w:val="00BD0042"/>
    <w:rsid w:val="00BD035B"/>
    <w:rsid w:val="00BD0C6C"/>
    <w:rsid w:val="00BD2663"/>
    <w:rsid w:val="00BD4D5B"/>
    <w:rsid w:val="00BD600F"/>
    <w:rsid w:val="00BE0014"/>
    <w:rsid w:val="00BE07B9"/>
    <w:rsid w:val="00BE479A"/>
    <w:rsid w:val="00BE6430"/>
    <w:rsid w:val="00BF0F44"/>
    <w:rsid w:val="00BF18C9"/>
    <w:rsid w:val="00BF2F79"/>
    <w:rsid w:val="00BF2FB2"/>
    <w:rsid w:val="00BF6981"/>
    <w:rsid w:val="00BF706E"/>
    <w:rsid w:val="00C00E13"/>
    <w:rsid w:val="00C03CE2"/>
    <w:rsid w:val="00C04623"/>
    <w:rsid w:val="00C06764"/>
    <w:rsid w:val="00C1088A"/>
    <w:rsid w:val="00C116C8"/>
    <w:rsid w:val="00C13443"/>
    <w:rsid w:val="00C13450"/>
    <w:rsid w:val="00C15015"/>
    <w:rsid w:val="00C16321"/>
    <w:rsid w:val="00C16CF8"/>
    <w:rsid w:val="00C2252B"/>
    <w:rsid w:val="00C22E19"/>
    <w:rsid w:val="00C230D4"/>
    <w:rsid w:val="00C24120"/>
    <w:rsid w:val="00C251B5"/>
    <w:rsid w:val="00C25E73"/>
    <w:rsid w:val="00C2601F"/>
    <w:rsid w:val="00C30CC2"/>
    <w:rsid w:val="00C3106D"/>
    <w:rsid w:val="00C312D4"/>
    <w:rsid w:val="00C33C99"/>
    <w:rsid w:val="00C348C9"/>
    <w:rsid w:val="00C3491C"/>
    <w:rsid w:val="00C34E0A"/>
    <w:rsid w:val="00C350F8"/>
    <w:rsid w:val="00C35E1D"/>
    <w:rsid w:val="00C37561"/>
    <w:rsid w:val="00C40C7D"/>
    <w:rsid w:val="00C425E1"/>
    <w:rsid w:val="00C43451"/>
    <w:rsid w:val="00C43651"/>
    <w:rsid w:val="00C4646F"/>
    <w:rsid w:val="00C47573"/>
    <w:rsid w:val="00C47C39"/>
    <w:rsid w:val="00C47DAC"/>
    <w:rsid w:val="00C5124C"/>
    <w:rsid w:val="00C52636"/>
    <w:rsid w:val="00C5467C"/>
    <w:rsid w:val="00C55CCC"/>
    <w:rsid w:val="00C55F6B"/>
    <w:rsid w:val="00C5626B"/>
    <w:rsid w:val="00C56B4C"/>
    <w:rsid w:val="00C579F1"/>
    <w:rsid w:val="00C57B99"/>
    <w:rsid w:val="00C6029B"/>
    <w:rsid w:val="00C602B1"/>
    <w:rsid w:val="00C60B35"/>
    <w:rsid w:val="00C6106D"/>
    <w:rsid w:val="00C6176F"/>
    <w:rsid w:val="00C61C91"/>
    <w:rsid w:val="00C632ED"/>
    <w:rsid w:val="00C636C2"/>
    <w:rsid w:val="00C63E24"/>
    <w:rsid w:val="00C63E63"/>
    <w:rsid w:val="00C63E77"/>
    <w:rsid w:val="00C67827"/>
    <w:rsid w:val="00C6783C"/>
    <w:rsid w:val="00C70E36"/>
    <w:rsid w:val="00C71B49"/>
    <w:rsid w:val="00C71BBE"/>
    <w:rsid w:val="00C71E3C"/>
    <w:rsid w:val="00C73173"/>
    <w:rsid w:val="00C743E0"/>
    <w:rsid w:val="00C7464E"/>
    <w:rsid w:val="00C75242"/>
    <w:rsid w:val="00C767C0"/>
    <w:rsid w:val="00C7682B"/>
    <w:rsid w:val="00C77CEF"/>
    <w:rsid w:val="00C804E2"/>
    <w:rsid w:val="00C80C47"/>
    <w:rsid w:val="00C81E2C"/>
    <w:rsid w:val="00C85B53"/>
    <w:rsid w:val="00C87A54"/>
    <w:rsid w:val="00C9105A"/>
    <w:rsid w:val="00C91DB5"/>
    <w:rsid w:val="00C92699"/>
    <w:rsid w:val="00C929EF"/>
    <w:rsid w:val="00C929F2"/>
    <w:rsid w:val="00C9595A"/>
    <w:rsid w:val="00C95BF6"/>
    <w:rsid w:val="00C960E4"/>
    <w:rsid w:val="00C97329"/>
    <w:rsid w:val="00CA045C"/>
    <w:rsid w:val="00CA31BC"/>
    <w:rsid w:val="00CA530B"/>
    <w:rsid w:val="00CA58B2"/>
    <w:rsid w:val="00CA5AC8"/>
    <w:rsid w:val="00CA6272"/>
    <w:rsid w:val="00CA6403"/>
    <w:rsid w:val="00CA76A4"/>
    <w:rsid w:val="00CB0A70"/>
    <w:rsid w:val="00CB334B"/>
    <w:rsid w:val="00CB4F1C"/>
    <w:rsid w:val="00CB5227"/>
    <w:rsid w:val="00CB5818"/>
    <w:rsid w:val="00CB6F9D"/>
    <w:rsid w:val="00CB7F3A"/>
    <w:rsid w:val="00CC04C6"/>
    <w:rsid w:val="00CC0E16"/>
    <w:rsid w:val="00CC12A4"/>
    <w:rsid w:val="00CC3371"/>
    <w:rsid w:val="00CC5895"/>
    <w:rsid w:val="00CC76B7"/>
    <w:rsid w:val="00CD0120"/>
    <w:rsid w:val="00CD06E5"/>
    <w:rsid w:val="00CD2DCB"/>
    <w:rsid w:val="00CD361E"/>
    <w:rsid w:val="00CD3682"/>
    <w:rsid w:val="00CD3E09"/>
    <w:rsid w:val="00CD47EA"/>
    <w:rsid w:val="00CD6526"/>
    <w:rsid w:val="00CD6B8C"/>
    <w:rsid w:val="00CD6D25"/>
    <w:rsid w:val="00CD73B4"/>
    <w:rsid w:val="00CD779D"/>
    <w:rsid w:val="00CD79BA"/>
    <w:rsid w:val="00CE2997"/>
    <w:rsid w:val="00CE2A71"/>
    <w:rsid w:val="00CE2F0E"/>
    <w:rsid w:val="00CE2F9F"/>
    <w:rsid w:val="00CE494D"/>
    <w:rsid w:val="00CE5583"/>
    <w:rsid w:val="00CE568B"/>
    <w:rsid w:val="00CE6658"/>
    <w:rsid w:val="00CE7127"/>
    <w:rsid w:val="00CF0C9F"/>
    <w:rsid w:val="00CF216A"/>
    <w:rsid w:val="00CF6DAB"/>
    <w:rsid w:val="00CF75C3"/>
    <w:rsid w:val="00D00D94"/>
    <w:rsid w:val="00D01899"/>
    <w:rsid w:val="00D018BC"/>
    <w:rsid w:val="00D01DB2"/>
    <w:rsid w:val="00D02B49"/>
    <w:rsid w:val="00D0474F"/>
    <w:rsid w:val="00D04CD2"/>
    <w:rsid w:val="00D11D22"/>
    <w:rsid w:val="00D122F3"/>
    <w:rsid w:val="00D12385"/>
    <w:rsid w:val="00D133E4"/>
    <w:rsid w:val="00D14FA0"/>
    <w:rsid w:val="00D15C0D"/>
    <w:rsid w:val="00D15CE3"/>
    <w:rsid w:val="00D16CE1"/>
    <w:rsid w:val="00D17874"/>
    <w:rsid w:val="00D201A9"/>
    <w:rsid w:val="00D23511"/>
    <w:rsid w:val="00D23599"/>
    <w:rsid w:val="00D242C3"/>
    <w:rsid w:val="00D266EC"/>
    <w:rsid w:val="00D26C1F"/>
    <w:rsid w:val="00D3016E"/>
    <w:rsid w:val="00D308C7"/>
    <w:rsid w:val="00D31200"/>
    <w:rsid w:val="00D313BE"/>
    <w:rsid w:val="00D32960"/>
    <w:rsid w:val="00D33A9C"/>
    <w:rsid w:val="00D370A8"/>
    <w:rsid w:val="00D41ACF"/>
    <w:rsid w:val="00D41FB7"/>
    <w:rsid w:val="00D43118"/>
    <w:rsid w:val="00D4316B"/>
    <w:rsid w:val="00D45450"/>
    <w:rsid w:val="00D47A8A"/>
    <w:rsid w:val="00D50912"/>
    <w:rsid w:val="00D50D67"/>
    <w:rsid w:val="00D50D77"/>
    <w:rsid w:val="00D51148"/>
    <w:rsid w:val="00D527CC"/>
    <w:rsid w:val="00D539CA"/>
    <w:rsid w:val="00D6068A"/>
    <w:rsid w:val="00D60693"/>
    <w:rsid w:val="00D60BD1"/>
    <w:rsid w:val="00D61E57"/>
    <w:rsid w:val="00D623D9"/>
    <w:rsid w:val="00D62A84"/>
    <w:rsid w:val="00D661DF"/>
    <w:rsid w:val="00D70415"/>
    <w:rsid w:val="00D72150"/>
    <w:rsid w:val="00D751E1"/>
    <w:rsid w:val="00D76E83"/>
    <w:rsid w:val="00D770E7"/>
    <w:rsid w:val="00D80550"/>
    <w:rsid w:val="00D814CB"/>
    <w:rsid w:val="00D83CDF"/>
    <w:rsid w:val="00D85301"/>
    <w:rsid w:val="00D858E1"/>
    <w:rsid w:val="00D86E1B"/>
    <w:rsid w:val="00D90021"/>
    <w:rsid w:val="00D9074B"/>
    <w:rsid w:val="00D90D13"/>
    <w:rsid w:val="00D925C2"/>
    <w:rsid w:val="00D92DF2"/>
    <w:rsid w:val="00D92EF5"/>
    <w:rsid w:val="00D93A27"/>
    <w:rsid w:val="00D9480C"/>
    <w:rsid w:val="00D959DA"/>
    <w:rsid w:val="00D96387"/>
    <w:rsid w:val="00D971A4"/>
    <w:rsid w:val="00D978E8"/>
    <w:rsid w:val="00DA0683"/>
    <w:rsid w:val="00DA0BE2"/>
    <w:rsid w:val="00DA7C11"/>
    <w:rsid w:val="00DB0546"/>
    <w:rsid w:val="00DB2621"/>
    <w:rsid w:val="00DC01D8"/>
    <w:rsid w:val="00DC07BC"/>
    <w:rsid w:val="00DC0A81"/>
    <w:rsid w:val="00DC1049"/>
    <w:rsid w:val="00DC1D8C"/>
    <w:rsid w:val="00DC2445"/>
    <w:rsid w:val="00DC36ED"/>
    <w:rsid w:val="00DC37B9"/>
    <w:rsid w:val="00DC3AAC"/>
    <w:rsid w:val="00DC4B2D"/>
    <w:rsid w:val="00DC556D"/>
    <w:rsid w:val="00DC57B3"/>
    <w:rsid w:val="00DC7547"/>
    <w:rsid w:val="00DC7EE8"/>
    <w:rsid w:val="00DD4572"/>
    <w:rsid w:val="00DD4F5D"/>
    <w:rsid w:val="00DD59D0"/>
    <w:rsid w:val="00DD6C48"/>
    <w:rsid w:val="00DD6DD7"/>
    <w:rsid w:val="00DD7AB7"/>
    <w:rsid w:val="00DE0133"/>
    <w:rsid w:val="00DE0AAA"/>
    <w:rsid w:val="00DE17D4"/>
    <w:rsid w:val="00DE45AF"/>
    <w:rsid w:val="00DF0264"/>
    <w:rsid w:val="00DF28AB"/>
    <w:rsid w:val="00DF3552"/>
    <w:rsid w:val="00DF42CD"/>
    <w:rsid w:val="00DF4446"/>
    <w:rsid w:val="00DF555D"/>
    <w:rsid w:val="00DF6CA9"/>
    <w:rsid w:val="00DF72F9"/>
    <w:rsid w:val="00DF7320"/>
    <w:rsid w:val="00E01250"/>
    <w:rsid w:val="00E0271A"/>
    <w:rsid w:val="00E03864"/>
    <w:rsid w:val="00E0421D"/>
    <w:rsid w:val="00E0565C"/>
    <w:rsid w:val="00E0695B"/>
    <w:rsid w:val="00E1125B"/>
    <w:rsid w:val="00E1213E"/>
    <w:rsid w:val="00E136B8"/>
    <w:rsid w:val="00E13CB7"/>
    <w:rsid w:val="00E14426"/>
    <w:rsid w:val="00E15908"/>
    <w:rsid w:val="00E20950"/>
    <w:rsid w:val="00E21CCE"/>
    <w:rsid w:val="00E22458"/>
    <w:rsid w:val="00E22766"/>
    <w:rsid w:val="00E22FE9"/>
    <w:rsid w:val="00E235EB"/>
    <w:rsid w:val="00E2577F"/>
    <w:rsid w:val="00E25912"/>
    <w:rsid w:val="00E25A81"/>
    <w:rsid w:val="00E27E4A"/>
    <w:rsid w:val="00E30B4B"/>
    <w:rsid w:val="00E3320B"/>
    <w:rsid w:val="00E33D45"/>
    <w:rsid w:val="00E356BB"/>
    <w:rsid w:val="00E35B88"/>
    <w:rsid w:val="00E365C9"/>
    <w:rsid w:val="00E376A6"/>
    <w:rsid w:val="00E41F66"/>
    <w:rsid w:val="00E426CC"/>
    <w:rsid w:val="00E429CC"/>
    <w:rsid w:val="00E476E1"/>
    <w:rsid w:val="00E5247D"/>
    <w:rsid w:val="00E53A61"/>
    <w:rsid w:val="00E53AC9"/>
    <w:rsid w:val="00E53C9A"/>
    <w:rsid w:val="00E54FB1"/>
    <w:rsid w:val="00E57365"/>
    <w:rsid w:val="00E57F9D"/>
    <w:rsid w:val="00E600D3"/>
    <w:rsid w:val="00E60255"/>
    <w:rsid w:val="00E60AE4"/>
    <w:rsid w:val="00E6381B"/>
    <w:rsid w:val="00E64335"/>
    <w:rsid w:val="00E64B48"/>
    <w:rsid w:val="00E64D34"/>
    <w:rsid w:val="00E6655E"/>
    <w:rsid w:val="00E667DB"/>
    <w:rsid w:val="00E70FD4"/>
    <w:rsid w:val="00E718C5"/>
    <w:rsid w:val="00E80079"/>
    <w:rsid w:val="00E81709"/>
    <w:rsid w:val="00E86782"/>
    <w:rsid w:val="00E87551"/>
    <w:rsid w:val="00E904E3"/>
    <w:rsid w:val="00E91077"/>
    <w:rsid w:val="00E91379"/>
    <w:rsid w:val="00E9337A"/>
    <w:rsid w:val="00E94692"/>
    <w:rsid w:val="00E94FC8"/>
    <w:rsid w:val="00E96C8C"/>
    <w:rsid w:val="00E96D3E"/>
    <w:rsid w:val="00EA00FC"/>
    <w:rsid w:val="00EA13C6"/>
    <w:rsid w:val="00EA14FD"/>
    <w:rsid w:val="00EA25C3"/>
    <w:rsid w:val="00EA2852"/>
    <w:rsid w:val="00EA72DC"/>
    <w:rsid w:val="00EA757C"/>
    <w:rsid w:val="00EB029E"/>
    <w:rsid w:val="00EB1694"/>
    <w:rsid w:val="00EB1F9E"/>
    <w:rsid w:val="00EB24E7"/>
    <w:rsid w:val="00EB2BD9"/>
    <w:rsid w:val="00EB5885"/>
    <w:rsid w:val="00EB75BA"/>
    <w:rsid w:val="00EC5906"/>
    <w:rsid w:val="00EC5E21"/>
    <w:rsid w:val="00EC7F19"/>
    <w:rsid w:val="00ED064B"/>
    <w:rsid w:val="00ED1173"/>
    <w:rsid w:val="00ED2531"/>
    <w:rsid w:val="00ED3CF8"/>
    <w:rsid w:val="00ED3E1F"/>
    <w:rsid w:val="00ED45AA"/>
    <w:rsid w:val="00ED5D02"/>
    <w:rsid w:val="00ED5F34"/>
    <w:rsid w:val="00ED7094"/>
    <w:rsid w:val="00EE5F68"/>
    <w:rsid w:val="00EE6CD8"/>
    <w:rsid w:val="00EF17A4"/>
    <w:rsid w:val="00EF6063"/>
    <w:rsid w:val="00EF64AA"/>
    <w:rsid w:val="00EF79AE"/>
    <w:rsid w:val="00F00E98"/>
    <w:rsid w:val="00F02096"/>
    <w:rsid w:val="00F020FA"/>
    <w:rsid w:val="00F02996"/>
    <w:rsid w:val="00F06C08"/>
    <w:rsid w:val="00F10421"/>
    <w:rsid w:val="00F1100F"/>
    <w:rsid w:val="00F11A4C"/>
    <w:rsid w:val="00F1372F"/>
    <w:rsid w:val="00F1412B"/>
    <w:rsid w:val="00F170D7"/>
    <w:rsid w:val="00F1731C"/>
    <w:rsid w:val="00F22FA8"/>
    <w:rsid w:val="00F23933"/>
    <w:rsid w:val="00F24308"/>
    <w:rsid w:val="00F2449A"/>
    <w:rsid w:val="00F25DD6"/>
    <w:rsid w:val="00F25E45"/>
    <w:rsid w:val="00F26567"/>
    <w:rsid w:val="00F267D1"/>
    <w:rsid w:val="00F30A97"/>
    <w:rsid w:val="00F30EAE"/>
    <w:rsid w:val="00F3179C"/>
    <w:rsid w:val="00F31CED"/>
    <w:rsid w:val="00F31E94"/>
    <w:rsid w:val="00F330F1"/>
    <w:rsid w:val="00F337C7"/>
    <w:rsid w:val="00F3413A"/>
    <w:rsid w:val="00F34495"/>
    <w:rsid w:val="00F35373"/>
    <w:rsid w:val="00F3539E"/>
    <w:rsid w:val="00F361A4"/>
    <w:rsid w:val="00F37B9C"/>
    <w:rsid w:val="00F40430"/>
    <w:rsid w:val="00F40EDE"/>
    <w:rsid w:val="00F418C7"/>
    <w:rsid w:val="00F41BC6"/>
    <w:rsid w:val="00F43294"/>
    <w:rsid w:val="00F44DF5"/>
    <w:rsid w:val="00F44E90"/>
    <w:rsid w:val="00F458FC"/>
    <w:rsid w:val="00F47425"/>
    <w:rsid w:val="00F53729"/>
    <w:rsid w:val="00F53797"/>
    <w:rsid w:val="00F53C39"/>
    <w:rsid w:val="00F54598"/>
    <w:rsid w:val="00F57133"/>
    <w:rsid w:val="00F57B92"/>
    <w:rsid w:val="00F613AB"/>
    <w:rsid w:val="00F6260F"/>
    <w:rsid w:val="00F64426"/>
    <w:rsid w:val="00F65BC8"/>
    <w:rsid w:val="00F71DE5"/>
    <w:rsid w:val="00F74050"/>
    <w:rsid w:val="00F74E06"/>
    <w:rsid w:val="00F778B6"/>
    <w:rsid w:val="00F80FB3"/>
    <w:rsid w:val="00F81357"/>
    <w:rsid w:val="00F8251B"/>
    <w:rsid w:val="00F86345"/>
    <w:rsid w:val="00F86896"/>
    <w:rsid w:val="00F876F7"/>
    <w:rsid w:val="00F901EB"/>
    <w:rsid w:val="00F905E0"/>
    <w:rsid w:val="00F90F9E"/>
    <w:rsid w:val="00F920B5"/>
    <w:rsid w:val="00F966F5"/>
    <w:rsid w:val="00F96DB1"/>
    <w:rsid w:val="00F96EE5"/>
    <w:rsid w:val="00F973AE"/>
    <w:rsid w:val="00F9771C"/>
    <w:rsid w:val="00FA3ACE"/>
    <w:rsid w:val="00FA4015"/>
    <w:rsid w:val="00FA467B"/>
    <w:rsid w:val="00FA5729"/>
    <w:rsid w:val="00FA5DBA"/>
    <w:rsid w:val="00FA62EB"/>
    <w:rsid w:val="00FB0842"/>
    <w:rsid w:val="00FB3B66"/>
    <w:rsid w:val="00FB3D84"/>
    <w:rsid w:val="00FB5F71"/>
    <w:rsid w:val="00FB60E1"/>
    <w:rsid w:val="00FB6105"/>
    <w:rsid w:val="00FB688F"/>
    <w:rsid w:val="00FB7E03"/>
    <w:rsid w:val="00FC0517"/>
    <w:rsid w:val="00FC0959"/>
    <w:rsid w:val="00FC1347"/>
    <w:rsid w:val="00FC29DD"/>
    <w:rsid w:val="00FC40AB"/>
    <w:rsid w:val="00FC61DE"/>
    <w:rsid w:val="00FD15B4"/>
    <w:rsid w:val="00FD163D"/>
    <w:rsid w:val="00FD38A1"/>
    <w:rsid w:val="00FD39F6"/>
    <w:rsid w:val="00FD4A52"/>
    <w:rsid w:val="00FD6166"/>
    <w:rsid w:val="00FE4156"/>
    <w:rsid w:val="00FF544F"/>
    <w:rsid w:val="00FF6F3A"/>
    <w:rsid w:val="00FF709A"/>
    <w:rsid w:val="00FF7F18"/>
    <w:rsid w:val="01BBEE26"/>
    <w:rsid w:val="02BB18C1"/>
    <w:rsid w:val="02BCC729"/>
    <w:rsid w:val="02E4E836"/>
    <w:rsid w:val="03C9A710"/>
    <w:rsid w:val="05C6BAD1"/>
    <w:rsid w:val="064B7BA1"/>
    <w:rsid w:val="068B1FBA"/>
    <w:rsid w:val="0771539A"/>
    <w:rsid w:val="0815EA09"/>
    <w:rsid w:val="0861D180"/>
    <w:rsid w:val="0906E68A"/>
    <w:rsid w:val="0960F0E5"/>
    <w:rsid w:val="097B255E"/>
    <w:rsid w:val="097C7CD6"/>
    <w:rsid w:val="0A42C6E3"/>
    <w:rsid w:val="0A59167C"/>
    <w:rsid w:val="0AB002BE"/>
    <w:rsid w:val="0B9BD135"/>
    <w:rsid w:val="0BB7E3A3"/>
    <w:rsid w:val="0BE8FD6F"/>
    <w:rsid w:val="0C53EA5D"/>
    <w:rsid w:val="0E440942"/>
    <w:rsid w:val="0E713DA5"/>
    <w:rsid w:val="0F0DEC88"/>
    <w:rsid w:val="0F474BFD"/>
    <w:rsid w:val="1062F757"/>
    <w:rsid w:val="1074E3F8"/>
    <w:rsid w:val="1075F3DC"/>
    <w:rsid w:val="11CA0429"/>
    <w:rsid w:val="1299D19A"/>
    <w:rsid w:val="12E3D06E"/>
    <w:rsid w:val="1365A808"/>
    <w:rsid w:val="1489C515"/>
    <w:rsid w:val="14992F37"/>
    <w:rsid w:val="14D31FC2"/>
    <w:rsid w:val="15E03D63"/>
    <w:rsid w:val="16AE7CE1"/>
    <w:rsid w:val="16B58E4A"/>
    <w:rsid w:val="16FD3724"/>
    <w:rsid w:val="17665DA8"/>
    <w:rsid w:val="18035B83"/>
    <w:rsid w:val="1873E6D9"/>
    <w:rsid w:val="1AB53926"/>
    <w:rsid w:val="1B736167"/>
    <w:rsid w:val="1C19BC9E"/>
    <w:rsid w:val="1C4C0E77"/>
    <w:rsid w:val="1CD9CFA6"/>
    <w:rsid w:val="1D230894"/>
    <w:rsid w:val="1D79DE08"/>
    <w:rsid w:val="1D8C9D9D"/>
    <w:rsid w:val="1D930FCB"/>
    <w:rsid w:val="1F5016C6"/>
    <w:rsid w:val="1F71BFEB"/>
    <w:rsid w:val="205447AA"/>
    <w:rsid w:val="208E99B9"/>
    <w:rsid w:val="213F2C50"/>
    <w:rsid w:val="216CA032"/>
    <w:rsid w:val="218FB0EC"/>
    <w:rsid w:val="2213DDE7"/>
    <w:rsid w:val="24E39953"/>
    <w:rsid w:val="253EBFB7"/>
    <w:rsid w:val="25D1930A"/>
    <w:rsid w:val="26091C09"/>
    <w:rsid w:val="274B9A5D"/>
    <w:rsid w:val="2830115B"/>
    <w:rsid w:val="28BECA29"/>
    <w:rsid w:val="29077D1B"/>
    <w:rsid w:val="2928B375"/>
    <w:rsid w:val="297803D3"/>
    <w:rsid w:val="2A3C0CAE"/>
    <w:rsid w:val="2B2E495F"/>
    <w:rsid w:val="2B8AA5EB"/>
    <w:rsid w:val="2C6D78DC"/>
    <w:rsid w:val="2CE8EC22"/>
    <w:rsid w:val="2D2D8B33"/>
    <w:rsid w:val="2D60912F"/>
    <w:rsid w:val="2D974226"/>
    <w:rsid w:val="2F2FD158"/>
    <w:rsid w:val="2F7391FC"/>
    <w:rsid w:val="30A2F868"/>
    <w:rsid w:val="3115098A"/>
    <w:rsid w:val="325A5434"/>
    <w:rsid w:val="330A4782"/>
    <w:rsid w:val="335034B6"/>
    <w:rsid w:val="3552E0DD"/>
    <w:rsid w:val="36A6EC11"/>
    <w:rsid w:val="36B45C61"/>
    <w:rsid w:val="3756BE69"/>
    <w:rsid w:val="37CBD11C"/>
    <w:rsid w:val="37E118F3"/>
    <w:rsid w:val="37F5E68D"/>
    <w:rsid w:val="38DFEE93"/>
    <w:rsid w:val="38F427F0"/>
    <w:rsid w:val="39BE4842"/>
    <w:rsid w:val="3AC46E29"/>
    <w:rsid w:val="3B193917"/>
    <w:rsid w:val="3CCE989F"/>
    <w:rsid w:val="3FD47449"/>
    <w:rsid w:val="405EEC0B"/>
    <w:rsid w:val="40795D99"/>
    <w:rsid w:val="40CB7C53"/>
    <w:rsid w:val="40D8DC8E"/>
    <w:rsid w:val="4298897D"/>
    <w:rsid w:val="43122D8C"/>
    <w:rsid w:val="4345A932"/>
    <w:rsid w:val="453E4604"/>
    <w:rsid w:val="458927D9"/>
    <w:rsid w:val="45A352C3"/>
    <w:rsid w:val="466E4541"/>
    <w:rsid w:val="47CFDC0B"/>
    <w:rsid w:val="48A0664D"/>
    <w:rsid w:val="49EA9B4D"/>
    <w:rsid w:val="4AFC05BA"/>
    <w:rsid w:val="4AFFF80A"/>
    <w:rsid w:val="4B082D1E"/>
    <w:rsid w:val="4BBB5432"/>
    <w:rsid w:val="4C6F944A"/>
    <w:rsid w:val="4C73004E"/>
    <w:rsid w:val="4C85B017"/>
    <w:rsid w:val="4F1D9382"/>
    <w:rsid w:val="4F38E6B6"/>
    <w:rsid w:val="4F765E62"/>
    <w:rsid w:val="50B1AF38"/>
    <w:rsid w:val="52522E21"/>
    <w:rsid w:val="525760B2"/>
    <w:rsid w:val="52D01282"/>
    <w:rsid w:val="532F33F0"/>
    <w:rsid w:val="53827B62"/>
    <w:rsid w:val="54DAE499"/>
    <w:rsid w:val="5625EE0C"/>
    <w:rsid w:val="56692AC2"/>
    <w:rsid w:val="56E867F9"/>
    <w:rsid w:val="56EA63C3"/>
    <w:rsid w:val="57743579"/>
    <w:rsid w:val="578B1684"/>
    <w:rsid w:val="57D9D805"/>
    <w:rsid w:val="581285BF"/>
    <w:rsid w:val="58F4EC13"/>
    <w:rsid w:val="59555324"/>
    <w:rsid w:val="5AF60054"/>
    <w:rsid w:val="5BCD71C0"/>
    <w:rsid w:val="5C6AA2EB"/>
    <w:rsid w:val="5C89EAEB"/>
    <w:rsid w:val="5CB2CC68"/>
    <w:rsid w:val="5D805445"/>
    <w:rsid w:val="5F13DFF2"/>
    <w:rsid w:val="600B6401"/>
    <w:rsid w:val="604262D3"/>
    <w:rsid w:val="604CA8F5"/>
    <w:rsid w:val="6152FA4F"/>
    <w:rsid w:val="61935EEB"/>
    <w:rsid w:val="61D6A2BB"/>
    <w:rsid w:val="61E80099"/>
    <w:rsid w:val="62356EA7"/>
    <w:rsid w:val="6388655C"/>
    <w:rsid w:val="66BE8C81"/>
    <w:rsid w:val="66EF3E35"/>
    <w:rsid w:val="673734B8"/>
    <w:rsid w:val="67652C92"/>
    <w:rsid w:val="67D338D3"/>
    <w:rsid w:val="68CA4E85"/>
    <w:rsid w:val="69F5727A"/>
    <w:rsid w:val="69F9A764"/>
    <w:rsid w:val="6C401CA1"/>
    <w:rsid w:val="6D546B63"/>
    <w:rsid w:val="6EB17D33"/>
    <w:rsid w:val="6FEC135A"/>
    <w:rsid w:val="6FF3218E"/>
    <w:rsid w:val="711E49DF"/>
    <w:rsid w:val="7235F081"/>
    <w:rsid w:val="7267FEE6"/>
    <w:rsid w:val="73542E71"/>
    <w:rsid w:val="744B7FBA"/>
    <w:rsid w:val="74CE1D27"/>
    <w:rsid w:val="755AE511"/>
    <w:rsid w:val="756C4076"/>
    <w:rsid w:val="757B9BF2"/>
    <w:rsid w:val="75B94CE6"/>
    <w:rsid w:val="75E287EA"/>
    <w:rsid w:val="7754A25B"/>
    <w:rsid w:val="780005B1"/>
    <w:rsid w:val="796A2FAC"/>
    <w:rsid w:val="7A195619"/>
    <w:rsid w:val="7A92DA69"/>
    <w:rsid w:val="7AF8A113"/>
    <w:rsid w:val="7C0E179F"/>
    <w:rsid w:val="7C1752CD"/>
    <w:rsid w:val="7D28AF23"/>
    <w:rsid w:val="7DE10824"/>
    <w:rsid w:val="7F4AB70E"/>
    <w:rsid w:val="7FE36E8B"/>
    <w:rsid w:val="7FF362D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CB6AD"/>
  <w15:docId w15:val="{05B29B50-0FF6-4043-A3FF-5420CBD4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after="240" w:line="250"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24706"/>
  </w:style>
  <w:style w:type="paragraph" w:styleId="berschrift1">
    <w:name w:val="heading 1"/>
    <w:basedOn w:val="Standard"/>
    <w:next w:val="Standard"/>
    <w:link w:val="berschrift1Zchn"/>
    <w:uiPriority w:val="10"/>
    <w:qFormat/>
    <w:rsid w:val="0079742B"/>
    <w:pPr>
      <w:keepNext/>
      <w:keepLines/>
      <w:numPr>
        <w:numId w:val="3"/>
      </w:numPr>
      <w:spacing w:before="36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10"/>
    <w:qFormat/>
    <w:rsid w:val="00B727CE"/>
    <w:pPr>
      <w:keepNext/>
      <w:keepLines/>
      <w:numPr>
        <w:ilvl w:val="1"/>
        <w:numId w:val="3"/>
      </w:numPr>
      <w:spacing w:before="480"/>
      <w:outlineLvl w:val="1"/>
    </w:pPr>
    <w:rPr>
      <w:rFonts w:asciiTheme="majorHAnsi" w:eastAsiaTheme="majorEastAsia" w:hAnsiTheme="majorHAnsi" w:cstheme="majorBidi"/>
      <w:b/>
      <w:sz w:val="24"/>
      <w:szCs w:val="26"/>
    </w:rPr>
  </w:style>
  <w:style w:type="paragraph" w:styleId="berschrift3">
    <w:name w:val="heading 3"/>
    <w:basedOn w:val="Standard"/>
    <w:next w:val="Standard"/>
    <w:link w:val="berschrift3Zchn"/>
    <w:uiPriority w:val="10"/>
    <w:qFormat/>
    <w:rsid w:val="005C2411"/>
    <w:pPr>
      <w:keepNext/>
      <w:keepLines/>
      <w:numPr>
        <w:ilvl w:val="2"/>
        <w:numId w:val="3"/>
      </w:numPr>
      <w:spacing w:after="0"/>
      <w:outlineLvl w:val="2"/>
    </w:pPr>
    <w:rPr>
      <w:rFonts w:asciiTheme="majorHAnsi" w:eastAsiaTheme="majorEastAsia" w:hAnsiTheme="majorHAnsi" w:cstheme="majorBidi"/>
      <w:b/>
      <w:color w:val="E20613"/>
      <w:szCs w:val="26"/>
    </w:rPr>
  </w:style>
  <w:style w:type="paragraph" w:styleId="berschrift4">
    <w:name w:val="heading 4"/>
    <w:basedOn w:val="Standard"/>
    <w:next w:val="Standard"/>
    <w:link w:val="berschrift4Zchn"/>
    <w:uiPriority w:val="99"/>
    <w:semiHidden/>
    <w:rsid w:val="00DD59D0"/>
    <w:pPr>
      <w:keepNext/>
      <w:keepLines/>
      <w:numPr>
        <w:ilvl w:val="3"/>
        <w:numId w:val="3"/>
      </w:numPr>
      <w:spacing w:before="40"/>
      <w:outlineLvl w:val="3"/>
    </w:pPr>
    <w:rPr>
      <w:rFonts w:asciiTheme="majorHAnsi" w:eastAsiaTheme="majorEastAsia" w:hAnsiTheme="majorHAnsi" w:cstheme="majorBidi"/>
      <w:i/>
      <w:iCs/>
      <w:color w:val="61307C" w:themeColor="accent5" w:themeShade="BF"/>
      <w:sz w:val="25"/>
      <w:szCs w:val="25"/>
    </w:rPr>
  </w:style>
  <w:style w:type="paragraph" w:styleId="berschrift5">
    <w:name w:val="heading 5"/>
    <w:basedOn w:val="Standard"/>
    <w:next w:val="Standard"/>
    <w:link w:val="berschrift5Zchn"/>
    <w:uiPriority w:val="99"/>
    <w:semiHidden/>
    <w:qFormat/>
    <w:rsid w:val="00DD59D0"/>
    <w:pPr>
      <w:keepNext/>
      <w:keepLines/>
      <w:numPr>
        <w:ilvl w:val="4"/>
        <w:numId w:val="3"/>
      </w:numPr>
      <w:spacing w:before="40"/>
      <w:outlineLvl w:val="4"/>
    </w:pPr>
    <w:rPr>
      <w:rFonts w:asciiTheme="majorHAnsi" w:eastAsiaTheme="majorEastAsia" w:hAnsiTheme="majorHAnsi" w:cstheme="majorBidi"/>
      <w:i/>
      <w:iCs/>
      <w:color w:val="805200" w:themeColor="accent2" w:themeShade="80"/>
      <w:sz w:val="24"/>
      <w:szCs w:val="24"/>
    </w:rPr>
  </w:style>
  <w:style w:type="paragraph" w:styleId="berschrift6">
    <w:name w:val="heading 6"/>
    <w:basedOn w:val="Standard"/>
    <w:next w:val="Standard"/>
    <w:link w:val="berschrift6Zchn"/>
    <w:uiPriority w:val="99"/>
    <w:semiHidden/>
    <w:qFormat/>
    <w:rsid w:val="00DD59D0"/>
    <w:pPr>
      <w:keepNext/>
      <w:keepLines/>
      <w:numPr>
        <w:ilvl w:val="5"/>
        <w:numId w:val="3"/>
      </w:numPr>
      <w:spacing w:before="40"/>
      <w:outlineLvl w:val="5"/>
    </w:pPr>
    <w:rPr>
      <w:rFonts w:asciiTheme="majorHAnsi" w:eastAsiaTheme="majorEastAsia" w:hAnsiTheme="majorHAnsi" w:cstheme="majorBidi"/>
      <w:i/>
      <w:iCs/>
      <w:color w:val="383838" w:themeColor="accent6" w:themeShade="80"/>
      <w:sz w:val="23"/>
      <w:szCs w:val="23"/>
    </w:rPr>
  </w:style>
  <w:style w:type="paragraph" w:styleId="berschrift7">
    <w:name w:val="heading 7"/>
    <w:basedOn w:val="Standard"/>
    <w:next w:val="Standard"/>
    <w:link w:val="berschrift7Zchn"/>
    <w:uiPriority w:val="99"/>
    <w:semiHidden/>
    <w:qFormat/>
    <w:rsid w:val="00DD59D0"/>
    <w:pPr>
      <w:keepNext/>
      <w:keepLines/>
      <w:numPr>
        <w:ilvl w:val="6"/>
        <w:numId w:val="3"/>
      </w:numPr>
      <w:spacing w:before="40"/>
      <w:outlineLvl w:val="6"/>
    </w:pPr>
    <w:rPr>
      <w:rFonts w:asciiTheme="majorHAnsi" w:eastAsiaTheme="majorEastAsia" w:hAnsiTheme="majorHAnsi" w:cstheme="majorBidi"/>
      <w:color w:val="710309" w:themeColor="accent1" w:themeShade="80"/>
    </w:rPr>
  </w:style>
  <w:style w:type="paragraph" w:styleId="berschrift8">
    <w:name w:val="heading 8"/>
    <w:basedOn w:val="Standard"/>
    <w:next w:val="Standard"/>
    <w:link w:val="berschrift8Zchn"/>
    <w:uiPriority w:val="99"/>
    <w:semiHidden/>
    <w:qFormat/>
    <w:rsid w:val="00DD59D0"/>
    <w:pPr>
      <w:keepNext/>
      <w:keepLines/>
      <w:numPr>
        <w:ilvl w:val="7"/>
        <w:numId w:val="3"/>
      </w:numPr>
      <w:spacing w:before="40"/>
      <w:outlineLvl w:val="7"/>
    </w:pPr>
    <w:rPr>
      <w:rFonts w:asciiTheme="majorHAnsi" w:eastAsiaTheme="majorEastAsia" w:hAnsiTheme="majorHAnsi" w:cstheme="majorBidi"/>
      <w:color w:val="805200" w:themeColor="accent2" w:themeShade="80"/>
      <w:sz w:val="21"/>
      <w:szCs w:val="21"/>
    </w:rPr>
  </w:style>
  <w:style w:type="paragraph" w:styleId="berschrift9">
    <w:name w:val="heading 9"/>
    <w:basedOn w:val="Standard"/>
    <w:next w:val="Standard"/>
    <w:link w:val="berschrift9Zchn"/>
    <w:uiPriority w:val="99"/>
    <w:semiHidden/>
    <w:qFormat/>
    <w:rsid w:val="00DD59D0"/>
    <w:pPr>
      <w:keepNext/>
      <w:keepLines/>
      <w:numPr>
        <w:ilvl w:val="8"/>
        <w:numId w:val="3"/>
      </w:numPr>
      <w:spacing w:before="40"/>
      <w:outlineLvl w:val="8"/>
    </w:pPr>
    <w:rPr>
      <w:rFonts w:asciiTheme="majorHAnsi" w:eastAsiaTheme="majorEastAsia" w:hAnsiTheme="majorHAnsi" w:cstheme="majorBidi"/>
      <w:color w:val="383838"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10"/>
    <w:rsid w:val="0015335B"/>
    <w:rPr>
      <w:rFonts w:asciiTheme="majorHAnsi" w:eastAsiaTheme="majorEastAsia" w:hAnsiTheme="majorHAnsi" w:cstheme="majorBidi"/>
      <w:b/>
      <w:color w:val="E20613"/>
      <w:szCs w:val="26"/>
    </w:rPr>
  </w:style>
  <w:style w:type="character" w:customStyle="1" w:styleId="berschrift4Zchn">
    <w:name w:val="Überschrift 4 Zchn"/>
    <w:basedOn w:val="Absatz-Standardschriftart"/>
    <w:link w:val="berschrift4"/>
    <w:uiPriority w:val="99"/>
    <w:semiHidden/>
    <w:rsid w:val="00024FCB"/>
    <w:rPr>
      <w:rFonts w:asciiTheme="majorHAnsi" w:eastAsiaTheme="majorEastAsia" w:hAnsiTheme="majorHAnsi" w:cstheme="majorBidi"/>
      <w:i/>
      <w:iCs/>
      <w:color w:val="61307C" w:themeColor="accent5" w:themeShade="BF"/>
      <w:sz w:val="25"/>
      <w:szCs w:val="25"/>
    </w:rPr>
  </w:style>
  <w:style w:type="character" w:customStyle="1" w:styleId="berschrift5Zchn">
    <w:name w:val="Überschrift 5 Zchn"/>
    <w:basedOn w:val="Absatz-Standardschriftart"/>
    <w:link w:val="berschrift5"/>
    <w:uiPriority w:val="99"/>
    <w:semiHidden/>
    <w:rsid w:val="00024FCB"/>
    <w:rPr>
      <w:rFonts w:asciiTheme="majorHAnsi" w:eastAsiaTheme="majorEastAsia" w:hAnsiTheme="majorHAnsi" w:cstheme="majorBidi"/>
      <w:i/>
      <w:iCs/>
      <w:color w:val="805200" w:themeColor="accent2" w:themeShade="80"/>
      <w:sz w:val="24"/>
      <w:szCs w:val="24"/>
    </w:rPr>
  </w:style>
  <w:style w:type="character" w:customStyle="1" w:styleId="berschrift6Zchn">
    <w:name w:val="Überschrift 6 Zchn"/>
    <w:basedOn w:val="Absatz-Standardschriftart"/>
    <w:link w:val="berschrift6"/>
    <w:uiPriority w:val="99"/>
    <w:semiHidden/>
    <w:rsid w:val="00024FCB"/>
    <w:rPr>
      <w:rFonts w:asciiTheme="majorHAnsi" w:eastAsiaTheme="majorEastAsia" w:hAnsiTheme="majorHAnsi" w:cstheme="majorBidi"/>
      <w:i/>
      <w:iCs/>
      <w:color w:val="383838" w:themeColor="accent6" w:themeShade="80"/>
      <w:sz w:val="23"/>
      <w:szCs w:val="23"/>
    </w:rPr>
  </w:style>
  <w:style w:type="character" w:customStyle="1" w:styleId="berschrift7Zchn">
    <w:name w:val="Überschrift 7 Zchn"/>
    <w:basedOn w:val="Absatz-Standardschriftart"/>
    <w:link w:val="berschrift7"/>
    <w:uiPriority w:val="99"/>
    <w:semiHidden/>
    <w:rsid w:val="00024FCB"/>
    <w:rPr>
      <w:rFonts w:asciiTheme="majorHAnsi" w:eastAsiaTheme="majorEastAsia" w:hAnsiTheme="majorHAnsi" w:cstheme="majorBidi"/>
      <w:color w:val="710309" w:themeColor="accent1" w:themeShade="80"/>
    </w:rPr>
  </w:style>
  <w:style w:type="character" w:customStyle="1" w:styleId="berschrift8Zchn">
    <w:name w:val="Überschrift 8 Zchn"/>
    <w:basedOn w:val="Absatz-Standardschriftart"/>
    <w:link w:val="berschrift8"/>
    <w:uiPriority w:val="99"/>
    <w:semiHidden/>
    <w:rsid w:val="00024FCB"/>
    <w:rPr>
      <w:rFonts w:asciiTheme="majorHAnsi" w:eastAsiaTheme="majorEastAsia" w:hAnsiTheme="majorHAnsi" w:cstheme="majorBidi"/>
      <w:color w:val="805200" w:themeColor="accent2" w:themeShade="80"/>
      <w:sz w:val="21"/>
      <w:szCs w:val="21"/>
    </w:rPr>
  </w:style>
  <w:style w:type="character" w:customStyle="1" w:styleId="berschrift9Zchn">
    <w:name w:val="Überschrift 9 Zchn"/>
    <w:basedOn w:val="Absatz-Standardschriftart"/>
    <w:link w:val="berschrift9"/>
    <w:uiPriority w:val="99"/>
    <w:semiHidden/>
    <w:rsid w:val="00024FCB"/>
    <w:rPr>
      <w:rFonts w:asciiTheme="majorHAnsi" w:eastAsiaTheme="majorEastAsia" w:hAnsiTheme="majorHAnsi" w:cstheme="majorBidi"/>
      <w:color w:val="383838" w:themeColor="accent6" w:themeShade="80"/>
    </w:rPr>
  </w:style>
  <w:style w:type="character" w:customStyle="1" w:styleId="berschrift1Zchn">
    <w:name w:val="Überschrift 1 Zchn"/>
    <w:basedOn w:val="Absatz-Standardschriftart"/>
    <w:link w:val="berschrift1"/>
    <w:uiPriority w:val="10"/>
    <w:rsid w:val="0079742B"/>
    <w:rPr>
      <w:rFonts w:asciiTheme="majorHAnsi" w:eastAsiaTheme="majorEastAsia" w:hAnsiTheme="majorHAnsi" w:cstheme="majorBidi"/>
      <w:b/>
      <w:sz w:val="28"/>
      <w:szCs w:val="32"/>
    </w:rPr>
  </w:style>
  <w:style w:type="paragraph" w:styleId="Kopfzeile">
    <w:name w:val="header"/>
    <w:basedOn w:val="Standard"/>
    <w:link w:val="KopfzeileZchn"/>
    <w:uiPriority w:val="99"/>
    <w:rsid w:val="00F44DF5"/>
    <w:pPr>
      <w:tabs>
        <w:tab w:val="center" w:pos="4536"/>
        <w:tab w:val="right" w:pos="9072"/>
      </w:tabs>
    </w:pPr>
  </w:style>
  <w:style w:type="character" w:customStyle="1" w:styleId="KopfzeileZchn">
    <w:name w:val="Kopfzeile Zchn"/>
    <w:basedOn w:val="Absatz-Standardschriftart"/>
    <w:link w:val="Kopfzeile"/>
    <w:uiPriority w:val="99"/>
    <w:rsid w:val="00024FCB"/>
  </w:style>
  <w:style w:type="paragraph" w:styleId="Fuzeile">
    <w:name w:val="footer"/>
    <w:basedOn w:val="Standard"/>
    <w:link w:val="FuzeileZchn"/>
    <w:uiPriority w:val="99"/>
    <w:rsid w:val="00F44DF5"/>
    <w:pPr>
      <w:tabs>
        <w:tab w:val="center" w:pos="4536"/>
        <w:tab w:val="right" w:pos="9072"/>
      </w:tabs>
    </w:pPr>
  </w:style>
  <w:style w:type="character" w:customStyle="1" w:styleId="FuzeileZchn">
    <w:name w:val="Fußzeile Zchn"/>
    <w:basedOn w:val="Absatz-Standardschriftart"/>
    <w:link w:val="Fuzeile"/>
    <w:uiPriority w:val="99"/>
    <w:rsid w:val="00024FCB"/>
  </w:style>
  <w:style w:type="paragraph" w:styleId="Untertitel">
    <w:name w:val="Subtitle"/>
    <w:basedOn w:val="Standard"/>
    <w:next w:val="Standard"/>
    <w:link w:val="UntertitelZchn"/>
    <w:uiPriority w:val="7"/>
    <w:rsid w:val="00637375"/>
    <w:pPr>
      <w:spacing w:before="120" w:after="480"/>
    </w:pPr>
    <w:rPr>
      <w:b/>
      <w:bCs/>
      <w:color w:val="E20613"/>
      <w:sz w:val="32"/>
      <w:szCs w:val="28"/>
    </w:rPr>
  </w:style>
  <w:style w:type="character" w:customStyle="1" w:styleId="UntertitelZchn">
    <w:name w:val="Untertitel Zchn"/>
    <w:basedOn w:val="Absatz-Standardschriftart"/>
    <w:link w:val="Untertitel"/>
    <w:uiPriority w:val="7"/>
    <w:rsid w:val="0015335B"/>
    <w:rPr>
      <w:b/>
      <w:bCs/>
      <w:color w:val="E20613"/>
      <w:sz w:val="32"/>
      <w:szCs w:val="28"/>
    </w:rPr>
  </w:style>
  <w:style w:type="paragraph" w:styleId="Titel">
    <w:name w:val="Title"/>
    <w:basedOn w:val="Standard"/>
    <w:next w:val="Untertitel"/>
    <w:link w:val="TitelZchn"/>
    <w:uiPriority w:val="5"/>
    <w:rsid w:val="00637375"/>
    <w:pPr>
      <w:spacing w:after="0"/>
      <w:contextualSpacing/>
    </w:pPr>
    <w:rPr>
      <w:rFonts w:asciiTheme="majorHAnsi" w:eastAsiaTheme="majorEastAsia" w:hAnsiTheme="majorHAnsi" w:cstheme="majorBidi"/>
      <w:b/>
      <w:color w:val="E20613" w:themeColor="accent1"/>
      <w:spacing w:val="-10"/>
      <w:kern w:val="28"/>
      <w:sz w:val="60"/>
      <w:szCs w:val="56"/>
    </w:rPr>
  </w:style>
  <w:style w:type="character" w:customStyle="1" w:styleId="TitelZchn">
    <w:name w:val="Titel Zchn"/>
    <w:basedOn w:val="Absatz-Standardschriftart"/>
    <w:link w:val="Titel"/>
    <w:uiPriority w:val="5"/>
    <w:rsid w:val="0015335B"/>
    <w:rPr>
      <w:rFonts w:asciiTheme="majorHAnsi" w:eastAsiaTheme="majorEastAsia" w:hAnsiTheme="majorHAnsi" w:cstheme="majorBidi"/>
      <w:b/>
      <w:color w:val="E20613" w:themeColor="accent1"/>
      <w:spacing w:val="-10"/>
      <w:kern w:val="28"/>
      <w:sz w:val="60"/>
      <w:szCs w:val="56"/>
    </w:rPr>
  </w:style>
  <w:style w:type="character" w:customStyle="1" w:styleId="berschrift2Zchn">
    <w:name w:val="Überschrift 2 Zchn"/>
    <w:basedOn w:val="Absatz-Standardschriftart"/>
    <w:link w:val="berschrift2"/>
    <w:uiPriority w:val="10"/>
    <w:rsid w:val="00B727CE"/>
    <w:rPr>
      <w:rFonts w:asciiTheme="majorHAnsi" w:eastAsiaTheme="majorEastAsia" w:hAnsiTheme="majorHAnsi" w:cstheme="majorBidi"/>
      <w:b/>
      <w:sz w:val="24"/>
      <w:szCs w:val="26"/>
    </w:rPr>
  </w:style>
  <w:style w:type="paragraph" w:customStyle="1" w:styleId="Lead">
    <w:name w:val="Lead"/>
    <w:basedOn w:val="Standard"/>
    <w:next w:val="Standard"/>
    <w:link w:val="LeadZchn"/>
    <w:uiPriority w:val="12"/>
    <w:rsid w:val="00C230D4"/>
    <w:rPr>
      <w:b/>
      <w:sz w:val="24"/>
    </w:rPr>
  </w:style>
  <w:style w:type="paragraph" w:customStyle="1" w:styleId="Klein">
    <w:name w:val="Klein"/>
    <w:basedOn w:val="Standard"/>
    <w:link w:val="KleinZchn"/>
    <w:uiPriority w:val="16"/>
    <w:rsid w:val="00780B9C"/>
    <w:pPr>
      <w:spacing w:after="0"/>
    </w:pPr>
    <w:rPr>
      <w:sz w:val="16"/>
    </w:rPr>
  </w:style>
  <w:style w:type="character" w:customStyle="1" w:styleId="LeadZchn">
    <w:name w:val="Lead Zchn"/>
    <w:basedOn w:val="Absatz-Standardschriftart"/>
    <w:link w:val="Lead"/>
    <w:uiPriority w:val="12"/>
    <w:rsid w:val="0015335B"/>
    <w:rPr>
      <w:b/>
      <w:sz w:val="24"/>
    </w:rPr>
  </w:style>
  <w:style w:type="paragraph" w:styleId="Listenabsatz">
    <w:name w:val="List Paragraph"/>
    <w:basedOn w:val="Standard"/>
    <w:link w:val="ListenabsatzZchn"/>
    <w:uiPriority w:val="34"/>
    <w:qFormat/>
    <w:rsid w:val="00F34495"/>
    <w:pPr>
      <w:numPr>
        <w:numId w:val="2"/>
      </w:numPr>
      <w:ind w:left="709" w:hanging="709"/>
      <w:contextualSpacing/>
    </w:pPr>
  </w:style>
  <w:style w:type="character" w:customStyle="1" w:styleId="KleinZchn">
    <w:name w:val="Klein Zchn"/>
    <w:basedOn w:val="Absatz-Standardschriftart"/>
    <w:link w:val="Klein"/>
    <w:uiPriority w:val="16"/>
    <w:rsid w:val="0015335B"/>
    <w:rPr>
      <w:sz w:val="16"/>
    </w:rPr>
  </w:style>
  <w:style w:type="paragraph" w:customStyle="1" w:styleId="Aufzhlung">
    <w:name w:val="Aufzählung"/>
    <w:basedOn w:val="Listenabsatz"/>
    <w:link w:val="AufzhlungZchn"/>
    <w:uiPriority w:val="2"/>
    <w:qFormat/>
    <w:rsid w:val="00C3491C"/>
    <w:pPr>
      <w:numPr>
        <w:numId w:val="4"/>
      </w:numPr>
    </w:pPr>
  </w:style>
  <w:style w:type="paragraph" w:customStyle="1" w:styleId="Nummerierung">
    <w:name w:val="Nummerierung"/>
    <w:basedOn w:val="Listenabsatz"/>
    <w:link w:val="NummerierungZchn"/>
    <w:uiPriority w:val="3"/>
    <w:qFormat/>
    <w:rsid w:val="00AE082F"/>
    <w:pPr>
      <w:numPr>
        <w:numId w:val="5"/>
      </w:numPr>
    </w:pPr>
  </w:style>
  <w:style w:type="character" w:customStyle="1" w:styleId="ListenabsatzZchn">
    <w:name w:val="Listenabsatz Zchn"/>
    <w:basedOn w:val="Absatz-Standardschriftart"/>
    <w:link w:val="Listenabsatz"/>
    <w:uiPriority w:val="34"/>
    <w:rsid w:val="00024FCB"/>
  </w:style>
  <w:style w:type="character" w:customStyle="1" w:styleId="AufzhlungZchn">
    <w:name w:val="Aufzählung Zchn"/>
    <w:basedOn w:val="ListenabsatzZchn"/>
    <w:link w:val="Aufzhlung"/>
    <w:uiPriority w:val="2"/>
    <w:rsid w:val="0015335B"/>
  </w:style>
  <w:style w:type="paragraph" w:styleId="Verzeichnis1">
    <w:name w:val="toc 1"/>
    <w:basedOn w:val="Standard"/>
    <w:next w:val="Standard"/>
    <w:autoRedefine/>
    <w:uiPriority w:val="39"/>
    <w:qFormat/>
    <w:rsid w:val="00801B7A"/>
    <w:pPr>
      <w:tabs>
        <w:tab w:val="left" w:pos="426"/>
        <w:tab w:val="right" w:pos="5670"/>
      </w:tabs>
      <w:spacing w:before="240" w:after="120"/>
      <w:ind w:left="431" w:hanging="431"/>
    </w:pPr>
    <w:rPr>
      <w:rFonts w:cstheme="minorHAnsi"/>
      <w:b/>
      <w:bCs/>
      <w:noProof/>
      <w:color w:val="000000" w:themeColor="text1"/>
      <w:sz w:val="24"/>
    </w:rPr>
  </w:style>
  <w:style w:type="character" w:customStyle="1" w:styleId="NummerierungZchn">
    <w:name w:val="Nummerierung Zchn"/>
    <w:basedOn w:val="AufzhlungZchn"/>
    <w:link w:val="Nummerierung"/>
    <w:uiPriority w:val="3"/>
    <w:rsid w:val="0015335B"/>
  </w:style>
  <w:style w:type="paragraph" w:styleId="Verzeichnis2">
    <w:name w:val="toc 2"/>
    <w:basedOn w:val="Standard"/>
    <w:next w:val="Standard"/>
    <w:autoRedefine/>
    <w:uiPriority w:val="39"/>
    <w:qFormat/>
    <w:rsid w:val="00801B7A"/>
    <w:pPr>
      <w:tabs>
        <w:tab w:val="left" w:pos="993"/>
        <w:tab w:val="right" w:pos="5670"/>
      </w:tabs>
      <w:spacing w:after="0"/>
      <w:ind w:left="1009" w:hanging="578"/>
    </w:pPr>
    <w:rPr>
      <w:rFonts w:cstheme="minorHAnsi"/>
      <w:iCs/>
      <w:noProof/>
    </w:rPr>
  </w:style>
  <w:style w:type="paragraph" w:styleId="Verzeichnis4">
    <w:name w:val="toc 4"/>
    <w:basedOn w:val="Standard"/>
    <w:next w:val="Standard"/>
    <w:autoRedefine/>
    <w:uiPriority w:val="39"/>
    <w:semiHidden/>
    <w:rsid w:val="00553DC6"/>
    <w:pPr>
      <w:tabs>
        <w:tab w:val="right" w:pos="5670"/>
      </w:tabs>
    </w:pPr>
    <w:rPr>
      <w:rFonts w:cstheme="minorHAnsi"/>
    </w:rPr>
  </w:style>
  <w:style w:type="paragraph" w:styleId="Verzeichnis5">
    <w:name w:val="toc 5"/>
    <w:basedOn w:val="Standard"/>
    <w:next w:val="Standard"/>
    <w:autoRedefine/>
    <w:uiPriority w:val="39"/>
    <w:semiHidden/>
    <w:rsid w:val="00553DC6"/>
    <w:pPr>
      <w:ind w:left="800"/>
    </w:pPr>
    <w:rPr>
      <w:rFonts w:cstheme="minorHAnsi"/>
    </w:rPr>
  </w:style>
  <w:style w:type="paragraph" w:styleId="Verzeichnis6">
    <w:name w:val="toc 6"/>
    <w:basedOn w:val="Standard"/>
    <w:next w:val="Standard"/>
    <w:autoRedefine/>
    <w:uiPriority w:val="39"/>
    <w:semiHidden/>
    <w:rsid w:val="00553DC6"/>
    <w:pPr>
      <w:ind w:left="1000"/>
    </w:pPr>
    <w:rPr>
      <w:rFonts w:cstheme="minorHAnsi"/>
    </w:rPr>
  </w:style>
  <w:style w:type="paragraph" w:styleId="Verzeichnis7">
    <w:name w:val="toc 7"/>
    <w:basedOn w:val="Standard"/>
    <w:next w:val="Standard"/>
    <w:autoRedefine/>
    <w:uiPriority w:val="39"/>
    <w:semiHidden/>
    <w:rsid w:val="00553DC6"/>
    <w:pPr>
      <w:ind w:left="1200"/>
    </w:pPr>
    <w:rPr>
      <w:rFonts w:cstheme="minorHAnsi"/>
    </w:rPr>
  </w:style>
  <w:style w:type="paragraph" w:styleId="Verzeichnis8">
    <w:name w:val="toc 8"/>
    <w:basedOn w:val="Standard"/>
    <w:next w:val="Standard"/>
    <w:autoRedefine/>
    <w:uiPriority w:val="39"/>
    <w:semiHidden/>
    <w:rsid w:val="00553DC6"/>
    <w:pPr>
      <w:ind w:left="1400"/>
    </w:pPr>
    <w:rPr>
      <w:rFonts w:cstheme="minorHAnsi"/>
    </w:rPr>
  </w:style>
  <w:style w:type="paragraph" w:styleId="Verzeichnis9">
    <w:name w:val="toc 9"/>
    <w:basedOn w:val="Standard"/>
    <w:next w:val="Standard"/>
    <w:autoRedefine/>
    <w:uiPriority w:val="39"/>
    <w:semiHidden/>
    <w:rsid w:val="00553DC6"/>
    <w:pPr>
      <w:ind w:left="1600"/>
    </w:pPr>
    <w:rPr>
      <w:rFonts w:cstheme="minorHAnsi"/>
    </w:rPr>
  </w:style>
  <w:style w:type="character" w:styleId="Hyperlink">
    <w:name w:val="Hyperlink"/>
    <w:basedOn w:val="Absatz-Standardschriftart"/>
    <w:uiPriority w:val="99"/>
    <w:rsid w:val="00553DC6"/>
    <w:rPr>
      <w:color w:val="000000" w:themeColor="hyperlink"/>
      <w:u w:val="single"/>
    </w:rPr>
  </w:style>
  <w:style w:type="paragraph" w:customStyle="1" w:styleId="Inhaltsverzeichnis">
    <w:name w:val="Inhaltsverzeichnis"/>
    <w:basedOn w:val="Standard"/>
    <w:uiPriority w:val="18"/>
    <w:semiHidden/>
    <w:rsid w:val="00202323"/>
    <w:pPr>
      <w:tabs>
        <w:tab w:val="right" w:pos="5670"/>
      </w:tabs>
    </w:pPr>
    <w:rPr>
      <w:b/>
      <w:bCs/>
    </w:rPr>
  </w:style>
  <w:style w:type="paragraph" w:styleId="Inhaltsverzeichnisberschrift">
    <w:name w:val="TOC Heading"/>
    <w:next w:val="Standard"/>
    <w:link w:val="InhaltsverzeichnisberschriftZchn"/>
    <w:uiPriority w:val="39"/>
    <w:semiHidden/>
    <w:qFormat/>
    <w:rsid w:val="00E41F66"/>
    <w:pPr>
      <w:spacing w:line="259" w:lineRule="auto"/>
      <w:ind w:left="431" w:hanging="431"/>
    </w:pPr>
    <w:rPr>
      <w:rFonts w:asciiTheme="majorHAnsi" w:eastAsiaTheme="majorEastAsia" w:hAnsiTheme="majorHAnsi" w:cstheme="majorBidi"/>
      <w:b/>
      <w:color w:val="E20613"/>
      <w:sz w:val="40"/>
      <w:szCs w:val="32"/>
      <w:lang w:val="de-DE" w:eastAsia="de-DE"/>
    </w:rPr>
  </w:style>
  <w:style w:type="table" w:styleId="HelleListe">
    <w:name w:val="Light List"/>
    <w:basedOn w:val="NormaleTabelle"/>
    <w:uiPriority w:val="61"/>
    <w:rsid w:val="009518D1"/>
    <w:rPr>
      <w:rFonts w:eastAsiaTheme="minorEastAsia"/>
      <w:lang w:val="de-DE"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Gitternetztabelle3Akzent61">
    <w:name w:val="Gitternetztabelle 3 – Akzent 61"/>
    <w:basedOn w:val="NormaleTabelle"/>
    <w:uiPriority w:val="48"/>
    <w:rsid w:val="00485EA0"/>
    <w:pPr>
      <w:spacing w:after="0"/>
    </w:pPr>
    <w:tblPr>
      <w:tblStyleRowBandSize w:val="1"/>
      <w:tblStyleColBandSize w:val="1"/>
      <w:tblBorders>
        <w:top w:val="single" w:sz="4" w:space="0" w:color="A9A9A9" w:themeColor="accent6" w:themeTint="99"/>
        <w:left w:val="single" w:sz="4" w:space="0" w:color="A9A9A9" w:themeColor="accent6" w:themeTint="99"/>
        <w:bottom w:val="single" w:sz="4" w:space="0" w:color="A9A9A9" w:themeColor="accent6" w:themeTint="99"/>
        <w:right w:val="single" w:sz="4" w:space="0" w:color="A9A9A9" w:themeColor="accent6" w:themeTint="99"/>
        <w:insideH w:val="single" w:sz="4" w:space="0" w:color="A9A9A9" w:themeColor="accent6" w:themeTint="99"/>
        <w:insideV w:val="single" w:sz="4" w:space="0" w:color="A9A9A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2E2" w:themeFill="accent6" w:themeFillTint="33"/>
      </w:tcPr>
    </w:tblStylePr>
    <w:tblStylePr w:type="band1Horz">
      <w:tblPr/>
      <w:tcPr>
        <w:shd w:val="clear" w:color="auto" w:fill="E2E2E2" w:themeFill="accent6" w:themeFillTint="33"/>
      </w:tcPr>
    </w:tblStylePr>
    <w:tblStylePr w:type="neCell">
      <w:tblPr/>
      <w:tcPr>
        <w:tcBorders>
          <w:bottom w:val="single" w:sz="4" w:space="0" w:color="A9A9A9" w:themeColor="accent6" w:themeTint="99"/>
        </w:tcBorders>
      </w:tcPr>
    </w:tblStylePr>
    <w:tblStylePr w:type="nwCell">
      <w:tblPr/>
      <w:tcPr>
        <w:tcBorders>
          <w:bottom w:val="single" w:sz="4" w:space="0" w:color="A9A9A9" w:themeColor="accent6" w:themeTint="99"/>
        </w:tcBorders>
      </w:tcPr>
    </w:tblStylePr>
    <w:tblStylePr w:type="seCell">
      <w:tblPr/>
      <w:tcPr>
        <w:tcBorders>
          <w:top w:val="single" w:sz="4" w:space="0" w:color="A9A9A9" w:themeColor="accent6" w:themeTint="99"/>
        </w:tcBorders>
      </w:tcPr>
    </w:tblStylePr>
    <w:tblStylePr w:type="swCell">
      <w:tblPr/>
      <w:tcPr>
        <w:tcBorders>
          <w:top w:val="single" w:sz="4" w:space="0" w:color="A9A9A9" w:themeColor="accent6" w:themeTint="99"/>
        </w:tcBorders>
      </w:tcPr>
    </w:tblStylePr>
  </w:style>
  <w:style w:type="table" w:customStyle="1" w:styleId="Gitternetztabelle1hell1">
    <w:name w:val="Gitternetztabelle 1 hell1"/>
    <w:aliases w:val="Tabelle_SH-POWER_1"/>
    <w:basedOn w:val="NormaleTabelle"/>
    <w:uiPriority w:val="46"/>
    <w:rsid w:val="00E70FD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left w:w="0" w:type="dxa"/>
        <w:right w:w="0" w:type="dxa"/>
      </w:tblCellMar>
    </w:tblPr>
    <w:tcPr>
      <w:vAlign w:val="center"/>
    </w:tc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itternetztabelle21">
    <w:name w:val="Gitternetztabelle 21"/>
    <w:aliases w:val="Standard SH POWER"/>
    <w:basedOn w:val="NormaleTabelle"/>
    <w:uiPriority w:val="47"/>
    <w:rsid w:val="00F71DE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1hellAkzent11">
    <w:name w:val="Gitternetztabelle 1 hell  – Akzent 11"/>
    <w:basedOn w:val="NormaleTabelle"/>
    <w:uiPriority w:val="46"/>
    <w:rsid w:val="00BA6376"/>
    <w:pPr>
      <w:spacing w:before="100" w:after="100"/>
    </w:pPr>
    <w:tblPr>
      <w:tblStyleRowBandSize w:val="1"/>
      <w:tblStyleColBandSize w:val="1"/>
      <w:tblBorders>
        <w:top w:val="single" w:sz="4" w:space="0" w:color="FC9298" w:themeColor="accent1" w:themeTint="66"/>
        <w:left w:val="single" w:sz="4" w:space="0" w:color="FC9298" w:themeColor="accent1" w:themeTint="66"/>
        <w:bottom w:val="single" w:sz="4" w:space="0" w:color="FC9298" w:themeColor="accent1" w:themeTint="66"/>
        <w:right w:val="single" w:sz="4" w:space="0" w:color="FC9298" w:themeColor="accent1" w:themeTint="66"/>
        <w:insideH w:val="single" w:sz="4" w:space="0" w:color="FC9298" w:themeColor="accent1" w:themeTint="66"/>
        <w:insideV w:val="single" w:sz="4" w:space="0" w:color="FC9298" w:themeColor="accent1" w:themeTint="66"/>
      </w:tblBorders>
      <w:tblCellMar>
        <w:left w:w="0" w:type="dxa"/>
        <w:right w:w="0" w:type="dxa"/>
      </w:tblCellMar>
    </w:tblPr>
    <w:tblStylePr w:type="firstRow">
      <w:rPr>
        <w:b/>
        <w:bCs/>
      </w:rPr>
      <w:tblPr/>
      <w:tcPr>
        <w:tcBorders>
          <w:bottom w:val="single" w:sz="12" w:space="0" w:color="FA5C65" w:themeColor="accent1" w:themeTint="99"/>
        </w:tcBorders>
      </w:tcPr>
    </w:tblStylePr>
    <w:tblStylePr w:type="lastRow">
      <w:rPr>
        <w:b/>
        <w:bCs/>
      </w:rPr>
      <w:tblPr/>
      <w:tcPr>
        <w:tcBorders>
          <w:top w:val="double" w:sz="2" w:space="0" w:color="FA5C65" w:themeColor="accent1" w:themeTint="99"/>
        </w:tcBorders>
      </w:tcPr>
    </w:tblStylePr>
    <w:tblStylePr w:type="firstCol">
      <w:rPr>
        <w:b/>
        <w:bCs/>
      </w:rPr>
    </w:tblStylePr>
    <w:tblStylePr w:type="lastCol">
      <w:rPr>
        <w:b/>
        <w:bCs/>
      </w:rPr>
    </w:tblStylePr>
  </w:style>
  <w:style w:type="table" w:customStyle="1" w:styleId="Gitternetztabelle2Akzent11">
    <w:name w:val="Gitternetztabelle 2 – Akzent 11"/>
    <w:basedOn w:val="NormaleTabelle"/>
    <w:uiPriority w:val="47"/>
    <w:rsid w:val="00FC1347"/>
    <w:pPr>
      <w:spacing w:after="0"/>
    </w:pPr>
    <w:tblPr>
      <w:tblStyleRowBandSize w:val="1"/>
      <w:tblStyleColBandSize w:val="1"/>
      <w:tblBorders>
        <w:top w:val="single" w:sz="2" w:space="0" w:color="FA5C65" w:themeColor="accent1" w:themeTint="99"/>
        <w:bottom w:val="single" w:sz="2" w:space="0" w:color="FA5C65" w:themeColor="accent1" w:themeTint="99"/>
        <w:insideH w:val="single" w:sz="2" w:space="0" w:color="FA5C65" w:themeColor="accent1" w:themeTint="99"/>
        <w:insideV w:val="single" w:sz="2" w:space="0" w:color="FA5C65" w:themeColor="accent1" w:themeTint="99"/>
      </w:tblBorders>
    </w:tblPr>
    <w:tblStylePr w:type="firstRow">
      <w:rPr>
        <w:b/>
        <w:bCs/>
      </w:rPr>
      <w:tblPr/>
      <w:tcPr>
        <w:tcBorders>
          <w:top w:val="nil"/>
          <w:bottom w:val="single" w:sz="12" w:space="0" w:color="FA5C65" w:themeColor="accent1" w:themeTint="99"/>
          <w:insideH w:val="nil"/>
          <w:insideV w:val="nil"/>
        </w:tcBorders>
        <w:shd w:val="clear" w:color="auto" w:fill="FFFFFF" w:themeFill="background1"/>
      </w:tcPr>
    </w:tblStylePr>
    <w:tblStylePr w:type="lastRow">
      <w:rPr>
        <w:b/>
        <w:bCs/>
      </w:rPr>
      <w:tblPr/>
      <w:tcPr>
        <w:tcBorders>
          <w:top w:val="double" w:sz="2" w:space="0" w:color="FA5C6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character" w:customStyle="1" w:styleId="InhaltsverzeichnisberschriftZchn">
    <w:name w:val="Inhaltsverzeichnisüberschrift Zchn"/>
    <w:basedOn w:val="berschrift2Zchn"/>
    <w:link w:val="Inhaltsverzeichnisberschrift"/>
    <w:uiPriority w:val="39"/>
    <w:semiHidden/>
    <w:rsid w:val="00024FCB"/>
    <w:rPr>
      <w:rFonts w:asciiTheme="majorHAnsi" w:eastAsiaTheme="majorEastAsia" w:hAnsiTheme="majorHAnsi" w:cstheme="majorBidi"/>
      <w:b/>
      <w:color w:val="E20613"/>
      <w:sz w:val="40"/>
      <w:szCs w:val="32"/>
      <w:lang w:val="de-DE" w:eastAsia="de-DE"/>
    </w:rPr>
  </w:style>
  <w:style w:type="paragraph" w:customStyle="1" w:styleId="Zwischentitel">
    <w:name w:val="Zwischentitel"/>
    <w:basedOn w:val="Standard"/>
    <w:next w:val="Standard"/>
    <w:uiPriority w:val="13"/>
    <w:qFormat/>
    <w:rsid w:val="00D33A9C"/>
    <w:pPr>
      <w:spacing w:after="0"/>
    </w:pPr>
    <w:rPr>
      <w:b/>
      <w:bCs/>
    </w:rPr>
  </w:style>
  <w:style w:type="paragraph" w:styleId="Aufzhlungszeichen">
    <w:name w:val="List Bullet"/>
    <w:basedOn w:val="Listenabsatz"/>
    <w:uiPriority w:val="99"/>
    <w:semiHidden/>
    <w:rsid w:val="00AB5AA3"/>
    <w:pPr>
      <w:ind w:left="357" w:hanging="357"/>
    </w:pPr>
    <w:rPr>
      <w:rFonts w:ascii="Arial" w:hAnsi="Arial"/>
    </w:rPr>
  </w:style>
  <w:style w:type="paragraph" w:styleId="E-Mail-Signatur">
    <w:name w:val="E-mail Signature"/>
    <w:basedOn w:val="Standard"/>
    <w:link w:val="E-Mail-SignaturZchn"/>
    <w:uiPriority w:val="99"/>
    <w:semiHidden/>
    <w:rsid w:val="00C230D4"/>
    <w:pPr>
      <w:spacing w:after="0"/>
    </w:pPr>
  </w:style>
  <w:style w:type="character" w:customStyle="1" w:styleId="E-Mail-SignaturZchn">
    <w:name w:val="E-Mail-Signatur Zchn"/>
    <w:basedOn w:val="Absatz-Standardschriftart"/>
    <w:link w:val="E-Mail-Signatur"/>
    <w:uiPriority w:val="99"/>
    <w:semiHidden/>
    <w:rsid w:val="00024FCB"/>
  </w:style>
  <w:style w:type="table" w:customStyle="1" w:styleId="Listentabelle5dunkelAkzent11">
    <w:name w:val="Listentabelle 5 dunkel  – Akzent 11"/>
    <w:basedOn w:val="NormaleTabelle"/>
    <w:uiPriority w:val="50"/>
    <w:rsid w:val="00095EB5"/>
    <w:pPr>
      <w:spacing w:after="0"/>
    </w:pPr>
    <w:rPr>
      <w:color w:val="FFFFFF" w:themeColor="background1"/>
    </w:rPr>
    <w:tblPr>
      <w:tblStyleRowBandSize w:val="1"/>
      <w:tblStyleColBandSize w:val="1"/>
      <w:tblBorders>
        <w:top w:val="single" w:sz="24" w:space="0" w:color="E20613" w:themeColor="accent1"/>
        <w:left w:val="single" w:sz="24" w:space="0" w:color="E20613" w:themeColor="accent1"/>
        <w:bottom w:val="single" w:sz="24" w:space="0" w:color="E20613" w:themeColor="accent1"/>
        <w:right w:val="single" w:sz="24" w:space="0" w:color="E20613" w:themeColor="accent1"/>
      </w:tblBorders>
    </w:tblPr>
    <w:tcPr>
      <w:shd w:val="clear" w:color="auto" w:fill="E2061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itternetztabelle7farbigAkzent11">
    <w:name w:val="Gitternetztabelle 7 farbig – Akzent 11"/>
    <w:basedOn w:val="NormaleTabelle"/>
    <w:uiPriority w:val="52"/>
    <w:rsid w:val="00095EB5"/>
    <w:pPr>
      <w:spacing w:after="0"/>
    </w:pPr>
    <w:rPr>
      <w:color w:val="A9040E" w:themeColor="accent1" w:themeShade="BF"/>
    </w:rPr>
    <w:tblPr>
      <w:tblStyleRowBandSize w:val="1"/>
      <w:tblStyleColBandSize w:val="1"/>
      <w:tblBorders>
        <w:top w:val="single" w:sz="4" w:space="0" w:color="FA5C65" w:themeColor="accent1" w:themeTint="99"/>
        <w:left w:val="single" w:sz="4" w:space="0" w:color="FA5C65" w:themeColor="accent1" w:themeTint="99"/>
        <w:bottom w:val="single" w:sz="4" w:space="0" w:color="FA5C65" w:themeColor="accent1" w:themeTint="99"/>
        <w:right w:val="single" w:sz="4" w:space="0" w:color="FA5C65" w:themeColor="accent1" w:themeTint="99"/>
        <w:insideH w:val="single" w:sz="4" w:space="0" w:color="FA5C65" w:themeColor="accent1" w:themeTint="99"/>
        <w:insideV w:val="single" w:sz="4" w:space="0" w:color="FA5C6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C8CB" w:themeFill="accent1" w:themeFillTint="33"/>
      </w:tcPr>
    </w:tblStylePr>
    <w:tblStylePr w:type="band1Horz">
      <w:tblPr/>
      <w:tcPr>
        <w:shd w:val="clear" w:color="auto" w:fill="FDC8CB" w:themeFill="accent1" w:themeFillTint="33"/>
      </w:tcPr>
    </w:tblStylePr>
    <w:tblStylePr w:type="neCell">
      <w:tblPr/>
      <w:tcPr>
        <w:tcBorders>
          <w:bottom w:val="single" w:sz="4" w:space="0" w:color="FA5C65" w:themeColor="accent1" w:themeTint="99"/>
        </w:tcBorders>
      </w:tcPr>
    </w:tblStylePr>
    <w:tblStylePr w:type="nwCell">
      <w:tblPr/>
      <w:tcPr>
        <w:tcBorders>
          <w:bottom w:val="single" w:sz="4" w:space="0" w:color="FA5C65" w:themeColor="accent1" w:themeTint="99"/>
        </w:tcBorders>
      </w:tcPr>
    </w:tblStylePr>
    <w:tblStylePr w:type="seCell">
      <w:tblPr/>
      <w:tcPr>
        <w:tcBorders>
          <w:top w:val="single" w:sz="4" w:space="0" w:color="FA5C65" w:themeColor="accent1" w:themeTint="99"/>
        </w:tcBorders>
      </w:tcPr>
    </w:tblStylePr>
    <w:tblStylePr w:type="swCell">
      <w:tblPr/>
      <w:tcPr>
        <w:tcBorders>
          <w:top w:val="single" w:sz="4" w:space="0" w:color="FA5C65" w:themeColor="accent1" w:themeTint="99"/>
        </w:tcBorders>
      </w:tcPr>
    </w:tblStylePr>
  </w:style>
  <w:style w:type="table" w:customStyle="1" w:styleId="EinfacheTabelle51">
    <w:name w:val="Einfache Tabelle 51"/>
    <w:basedOn w:val="NormaleTabelle"/>
    <w:uiPriority w:val="45"/>
    <w:rsid w:val="004F5B06"/>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infacheTabelle41">
    <w:name w:val="Einfache Tabelle 41"/>
    <w:basedOn w:val="NormaleTabelle"/>
    <w:uiPriority w:val="44"/>
    <w:rsid w:val="00660E6F"/>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itternetztabelle6farbigAkzent61">
    <w:name w:val="Gitternetztabelle 6 farbig – Akzent 61"/>
    <w:basedOn w:val="NormaleTabelle"/>
    <w:uiPriority w:val="51"/>
    <w:rsid w:val="004F5B06"/>
    <w:pPr>
      <w:spacing w:after="0"/>
    </w:pPr>
    <w:rPr>
      <w:color w:val="545454" w:themeColor="accent6" w:themeShade="BF"/>
    </w:rPr>
    <w:tblPr>
      <w:tblStyleRowBandSize w:val="1"/>
      <w:tblStyleColBandSize w:val="1"/>
      <w:tblBorders>
        <w:top w:val="single" w:sz="4" w:space="0" w:color="A9A9A9" w:themeColor="accent6" w:themeTint="99"/>
        <w:left w:val="single" w:sz="4" w:space="0" w:color="A9A9A9" w:themeColor="accent6" w:themeTint="99"/>
        <w:bottom w:val="single" w:sz="4" w:space="0" w:color="A9A9A9" w:themeColor="accent6" w:themeTint="99"/>
        <w:right w:val="single" w:sz="4" w:space="0" w:color="A9A9A9" w:themeColor="accent6" w:themeTint="99"/>
        <w:insideH w:val="single" w:sz="4" w:space="0" w:color="A9A9A9" w:themeColor="accent6" w:themeTint="99"/>
        <w:insideV w:val="single" w:sz="4" w:space="0" w:color="A9A9A9" w:themeColor="accent6" w:themeTint="99"/>
      </w:tblBorders>
    </w:tblPr>
    <w:tblStylePr w:type="firstRow">
      <w:rPr>
        <w:b/>
        <w:bCs/>
      </w:rPr>
      <w:tblPr/>
      <w:tcPr>
        <w:tcBorders>
          <w:bottom w:val="single" w:sz="12" w:space="0" w:color="A9A9A9" w:themeColor="accent6" w:themeTint="99"/>
        </w:tcBorders>
      </w:tcPr>
    </w:tblStylePr>
    <w:tblStylePr w:type="lastRow">
      <w:rPr>
        <w:b/>
        <w:bCs/>
      </w:rPr>
      <w:tblPr/>
      <w:tcPr>
        <w:tcBorders>
          <w:top w:val="double" w:sz="4" w:space="0" w:color="A9A9A9" w:themeColor="accent6" w:themeTint="99"/>
        </w:tcBorders>
      </w:tcPr>
    </w:tblStylePr>
    <w:tblStylePr w:type="firstCol">
      <w:rPr>
        <w:b/>
        <w:bCs/>
      </w:rPr>
    </w:tblStylePr>
    <w:tblStylePr w:type="lastCol">
      <w:rPr>
        <w:b/>
        <w:bCs/>
      </w:rPr>
    </w:tblStylePr>
    <w:tblStylePr w:type="band1Vert">
      <w:tblPr/>
      <w:tcPr>
        <w:shd w:val="clear" w:color="auto" w:fill="E2E2E2" w:themeFill="accent6" w:themeFillTint="33"/>
      </w:tcPr>
    </w:tblStylePr>
    <w:tblStylePr w:type="band1Horz">
      <w:tblPr/>
      <w:tcPr>
        <w:shd w:val="clear" w:color="auto" w:fill="E2E2E2" w:themeFill="accent6" w:themeFillTint="33"/>
      </w:tcPr>
    </w:tblStylePr>
  </w:style>
  <w:style w:type="table" w:customStyle="1" w:styleId="EinfacheTabelle31">
    <w:name w:val="Einfache Tabelle 31"/>
    <w:basedOn w:val="NormaleTabelle"/>
    <w:uiPriority w:val="43"/>
    <w:rsid w:val="002356CF"/>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entabelle1hell1">
    <w:name w:val="Listentabelle 1 hell1"/>
    <w:basedOn w:val="NormaleTabelle"/>
    <w:uiPriority w:val="46"/>
    <w:rsid w:val="002356CF"/>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41">
    <w:name w:val="Listentabelle 2 – Akzent 41"/>
    <w:basedOn w:val="NormaleTabelle"/>
    <w:uiPriority w:val="47"/>
    <w:rsid w:val="002356CF"/>
    <w:pPr>
      <w:spacing w:after="0"/>
    </w:pPr>
    <w:tblPr>
      <w:tblStyleRowBandSize w:val="1"/>
      <w:tblStyleColBandSize w:val="1"/>
      <w:tblBorders>
        <w:top w:val="single" w:sz="4" w:space="0" w:color="D4FF58" w:themeColor="accent4" w:themeTint="99"/>
        <w:bottom w:val="single" w:sz="4" w:space="0" w:color="D4FF58" w:themeColor="accent4" w:themeTint="99"/>
        <w:insideH w:val="single" w:sz="4" w:space="0" w:color="D4FF5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FC7" w:themeFill="accent4" w:themeFillTint="33"/>
      </w:tcPr>
    </w:tblStylePr>
    <w:tblStylePr w:type="band1Horz">
      <w:tblPr/>
      <w:tcPr>
        <w:shd w:val="clear" w:color="auto" w:fill="F0FFC7" w:themeFill="accent4" w:themeFillTint="33"/>
      </w:tcPr>
    </w:tblStylePr>
  </w:style>
  <w:style w:type="table" w:customStyle="1" w:styleId="Listentabelle1hellAkzent11">
    <w:name w:val="Listentabelle 1 hell  – Akzent 11"/>
    <w:basedOn w:val="NormaleTabelle"/>
    <w:uiPriority w:val="46"/>
    <w:rsid w:val="007652AB"/>
    <w:pPr>
      <w:spacing w:after="0"/>
    </w:pPr>
    <w:tblPr>
      <w:tblStyleRowBandSize w:val="1"/>
      <w:tblStyleColBandSize w:val="1"/>
    </w:tblPr>
    <w:tblStylePr w:type="firstRow">
      <w:rPr>
        <w:b/>
        <w:bCs/>
      </w:rPr>
      <w:tblPr/>
      <w:tcPr>
        <w:tcBorders>
          <w:bottom w:val="single" w:sz="4" w:space="0" w:color="FA5C65" w:themeColor="accent1" w:themeTint="99"/>
        </w:tcBorders>
      </w:tcPr>
    </w:tblStylePr>
    <w:tblStylePr w:type="lastRow">
      <w:rPr>
        <w:b/>
        <w:bCs/>
      </w:rPr>
      <w:tblPr/>
      <w:tcPr>
        <w:tcBorders>
          <w:top w:val="single" w:sz="4" w:space="0" w:color="FA5C65" w:themeColor="accent1" w:themeTint="99"/>
        </w:tcBorders>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table" w:customStyle="1" w:styleId="Gitternetztabelle7farbig1">
    <w:name w:val="Gitternetztabelle 7 farbig1"/>
    <w:basedOn w:val="NormaleTabelle"/>
    <w:uiPriority w:val="52"/>
    <w:rsid w:val="007652A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itternetztabelle5dunkelAkzent61">
    <w:name w:val="Gitternetztabelle 5 dunkel  – Akzent 61"/>
    <w:basedOn w:val="NormaleTabelle"/>
    <w:uiPriority w:val="50"/>
    <w:rsid w:val="007652A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2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717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717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717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7171" w:themeFill="accent6"/>
      </w:tcPr>
    </w:tblStylePr>
    <w:tblStylePr w:type="band1Vert">
      <w:tblPr/>
      <w:tcPr>
        <w:shd w:val="clear" w:color="auto" w:fill="C6C6C6" w:themeFill="accent6" w:themeFillTint="66"/>
      </w:tcPr>
    </w:tblStylePr>
    <w:tblStylePr w:type="band1Horz">
      <w:tblPr/>
      <w:tcPr>
        <w:shd w:val="clear" w:color="auto" w:fill="C6C6C6" w:themeFill="accent6" w:themeFillTint="66"/>
      </w:tcPr>
    </w:tblStylePr>
  </w:style>
  <w:style w:type="table" w:customStyle="1" w:styleId="Gitternetztabelle6farbig1">
    <w:name w:val="Gitternetztabelle 6 farbig1"/>
    <w:basedOn w:val="NormaleTabelle"/>
    <w:uiPriority w:val="51"/>
    <w:rsid w:val="007652A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6farbigAkzent11">
    <w:name w:val="Gitternetztabelle 6 farbig – Akzent 11"/>
    <w:basedOn w:val="NormaleTabelle"/>
    <w:uiPriority w:val="51"/>
    <w:rsid w:val="007652AB"/>
    <w:pPr>
      <w:spacing w:after="0"/>
    </w:pPr>
    <w:rPr>
      <w:color w:val="A9040E" w:themeColor="accent1" w:themeShade="BF"/>
    </w:rPr>
    <w:tblPr>
      <w:tblStyleRowBandSize w:val="1"/>
      <w:tblStyleColBandSize w:val="1"/>
      <w:tblBorders>
        <w:top w:val="single" w:sz="4" w:space="0" w:color="FA5C65" w:themeColor="accent1" w:themeTint="99"/>
        <w:left w:val="single" w:sz="4" w:space="0" w:color="FA5C65" w:themeColor="accent1" w:themeTint="99"/>
        <w:bottom w:val="single" w:sz="4" w:space="0" w:color="FA5C65" w:themeColor="accent1" w:themeTint="99"/>
        <w:right w:val="single" w:sz="4" w:space="0" w:color="FA5C65" w:themeColor="accent1" w:themeTint="99"/>
        <w:insideH w:val="single" w:sz="4" w:space="0" w:color="FA5C65" w:themeColor="accent1" w:themeTint="99"/>
        <w:insideV w:val="single" w:sz="4" w:space="0" w:color="FA5C65" w:themeColor="accent1" w:themeTint="99"/>
      </w:tblBorders>
    </w:tblPr>
    <w:tblStylePr w:type="firstRow">
      <w:rPr>
        <w:b/>
        <w:bCs/>
      </w:rPr>
      <w:tblPr/>
      <w:tcPr>
        <w:tcBorders>
          <w:bottom w:val="single" w:sz="12" w:space="0" w:color="FA5C65" w:themeColor="accent1" w:themeTint="99"/>
        </w:tcBorders>
      </w:tcPr>
    </w:tblStylePr>
    <w:tblStylePr w:type="lastRow">
      <w:rPr>
        <w:b/>
        <w:bCs/>
      </w:rPr>
      <w:tblPr/>
      <w:tcPr>
        <w:tcBorders>
          <w:top w:val="double" w:sz="4" w:space="0" w:color="FA5C65" w:themeColor="accent1" w:themeTint="99"/>
        </w:tcBorders>
      </w:tcPr>
    </w:tblStylePr>
    <w:tblStylePr w:type="firstCol">
      <w:rPr>
        <w:b/>
        <w:bCs/>
      </w:rPr>
    </w:tblStylePr>
    <w:tblStylePr w:type="lastCol">
      <w:rPr>
        <w:b/>
        <w:bCs/>
      </w:rPr>
    </w:tblStylePr>
    <w:tblStylePr w:type="band1Vert">
      <w:tblPr/>
      <w:tcPr>
        <w:shd w:val="clear" w:color="auto" w:fill="FDC8CB" w:themeFill="accent1" w:themeFillTint="33"/>
      </w:tcPr>
    </w:tblStylePr>
    <w:tblStylePr w:type="band1Horz">
      <w:tblPr/>
      <w:tcPr>
        <w:shd w:val="clear" w:color="auto" w:fill="FDC8CB" w:themeFill="accent1" w:themeFillTint="33"/>
      </w:tcPr>
    </w:tblStylePr>
  </w:style>
  <w:style w:type="table" w:customStyle="1" w:styleId="Gitternetztabelle2Akzent61">
    <w:name w:val="Gitternetztabelle 2 – Akzent 61"/>
    <w:aliases w:val="SH POWER Standard"/>
    <w:basedOn w:val="NormaleTabelle"/>
    <w:uiPriority w:val="47"/>
    <w:rsid w:val="0015335B"/>
    <w:pPr>
      <w:spacing w:after="0"/>
    </w:pPr>
    <w:tblPr>
      <w:tblStyleRowBandSize w:val="1"/>
      <w:tblStyleColBandSize w:val="1"/>
      <w:tblBorders>
        <w:bottom w:val="single" w:sz="4" w:space="0" w:color="000000" w:themeColor="text1"/>
        <w:insideH w:val="single" w:sz="4" w:space="0" w:color="000000" w:themeColor="text1"/>
      </w:tblBorders>
      <w:tblCellMar>
        <w:left w:w="0" w:type="dxa"/>
        <w:right w:w="0" w:type="dxa"/>
      </w:tblCellMar>
    </w:tblPr>
    <w:tblStylePr w:type="firstRow">
      <w:pPr>
        <w:wordWrap/>
        <w:spacing w:beforeLines="0" w:before="0" w:beforeAutospacing="0" w:afterLines="0" w:after="0" w:afterAutospacing="0"/>
        <w:jc w:val="left"/>
      </w:pPr>
      <w:rPr>
        <w:b/>
        <w:bCs/>
      </w:rPr>
      <w:tblPr/>
      <w:tcPr>
        <w:tcBorders>
          <w:top w:val="nil"/>
          <w:left w:val="nil"/>
          <w:bottom w:val="single" w:sz="12" w:space="0" w:color="000000" w:themeColor="text1"/>
          <w:right w:val="nil"/>
          <w:insideH w:val="nil"/>
          <w:insideV w:val="nil"/>
        </w:tcBorders>
        <w:shd w:val="clear" w:color="auto" w:fill="FFFFFF" w:themeFill="background1"/>
      </w:tcPr>
    </w:tblStylePr>
    <w:tblStylePr w:type="lastRow">
      <w:rPr>
        <w:b/>
        <w:bCs/>
      </w:rPr>
      <w:tblPr/>
      <w:tcPr>
        <w:tcBorders>
          <w:top w:val="double" w:sz="2" w:space="0" w:color="A9A9A9" w:themeColor="accent6" w:themeTint="99"/>
          <w:bottom w:val="nil"/>
          <w:insideH w:val="nil"/>
          <w:insideV w:val="nil"/>
        </w:tcBorders>
        <w:shd w:val="clear" w:color="auto" w:fill="FFFFFF" w:themeFill="background1"/>
      </w:tcPr>
    </w:tblStylePr>
    <w:tblStylePr w:type="firstCol">
      <w:rPr>
        <w:b w:val="0"/>
        <w:bCs/>
      </w:rPr>
    </w:tblStylePr>
    <w:tblStylePr w:type="lastCol">
      <w:rPr>
        <w:b/>
        <w:bCs/>
      </w:rPr>
    </w:tblStylePr>
    <w:tblStylePr w:type="band1Vert">
      <w:tblPr/>
      <w:tcPr>
        <w:shd w:val="clear" w:color="auto" w:fill="F2F2F2"/>
      </w:tcPr>
    </w:tblStylePr>
  </w:style>
  <w:style w:type="table" w:customStyle="1" w:styleId="Listentabelle7farbigAkzent51">
    <w:name w:val="Listentabelle 7 farbig – Akzent 51"/>
    <w:basedOn w:val="NormaleTabelle"/>
    <w:uiPriority w:val="52"/>
    <w:rsid w:val="007652AB"/>
    <w:pPr>
      <w:spacing w:after="0"/>
    </w:pPr>
    <w:rPr>
      <w:color w:val="61307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40A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40A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40A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40A6" w:themeColor="accent5"/>
        </w:tcBorders>
        <w:shd w:val="clear" w:color="auto" w:fill="FFFFFF" w:themeFill="background1"/>
      </w:tcPr>
    </w:tblStylePr>
    <w:tblStylePr w:type="band1Vert">
      <w:tblPr/>
      <w:tcPr>
        <w:shd w:val="clear" w:color="auto" w:fill="E6D6EF" w:themeFill="accent5" w:themeFillTint="33"/>
      </w:tcPr>
    </w:tblStylePr>
    <w:tblStylePr w:type="band1Horz">
      <w:tblPr/>
      <w:tcPr>
        <w:shd w:val="clear" w:color="auto" w:fill="E6D6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etreff">
    <w:name w:val="Betreff"/>
    <w:basedOn w:val="Standard"/>
    <w:next w:val="Standard"/>
    <w:uiPriority w:val="15"/>
    <w:rsid w:val="005465DA"/>
    <w:pPr>
      <w:spacing w:before="720" w:after="480"/>
    </w:pPr>
    <w:rPr>
      <w:b/>
      <w:sz w:val="24"/>
    </w:rPr>
  </w:style>
  <w:style w:type="table" w:styleId="Tabellenraster">
    <w:name w:val="Table Grid"/>
    <w:basedOn w:val="NormaleTabelle"/>
    <w:uiPriority w:val="39"/>
    <w:rsid w:val="009E76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Deckblatt">
    <w:name w:val="Titel Deckblatt"/>
    <w:basedOn w:val="Titel"/>
    <w:uiPriority w:val="4"/>
    <w:qFormat/>
    <w:rsid w:val="00F6260F"/>
    <w:rPr>
      <w:sz w:val="80"/>
    </w:rPr>
  </w:style>
  <w:style w:type="paragraph" w:customStyle="1" w:styleId="UntertitelDeckblatt">
    <w:name w:val="Untertitel Deckblatt"/>
    <w:basedOn w:val="Untertitel"/>
    <w:next w:val="ZusatzinfoDeckblatt"/>
    <w:uiPriority w:val="6"/>
    <w:qFormat/>
    <w:rsid w:val="00393D8E"/>
    <w:pPr>
      <w:spacing w:after="0"/>
    </w:pPr>
    <w:rPr>
      <w:sz w:val="40"/>
    </w:rPr>
  </w:style>
  <w:style w:type="paragraph" w:customStyle="1" w:styleId="ZusatzinfoDeckblatt">
    <w:name w:val="Zusatzinfo Deckblatt"/>
    <w:basedOn w:val="Standard"/>
    <w:uiPriority w:val="17"/>
    <w:rsid w:val="009A6F27"/>
    <w:pPr>
      <w:spacing w:before="720" w:after="0"/>
      <w:contextualSpacing/>
    </w:pPr>
    <w:rPr>
      <w:b/>
      <w:bCs/>
    </w:rPr>
  </w:style>
  <w:style w:type="paragraph" w:customStyle="1" w:styleId="Newsberschrift">
    <w:name w:val="Newsüberschrift"/>
    <w:basedOn w:val="berschrift1"/>
    <w:next w:val="Lead"/>
    <w:uiPriority w:val="11"/>
    <w:rsid w:val="008E7D43"/>
    <w:pPr>
      <w:spacing w:before="240"/>
      <w:contextualSpacing/>
    </w:pPr>
  </w:style>
  <w:style w:type="paragraph" w:styleId="KeinLeerraum">
    <w:name w:val="No Spacing"/>
    <w:link w:val="KeinLeerraumZchn"/>
    <w:uiPriority w:val="1"/>
    <w:qFormat/>
    <w:rsid w:val="006A5EBF"/>
    <w:pPr>
      <w:spacing w:after="0"/>
    </w:pPr>
  </w:style>
  <w:style w:type="character" w:customStyle="1" w:styleId="NichtaufgelsteErwhnung1">
    <w:name w:val="Nicht aufgelöste Erwähnung1"/>
    <w:basedOn w:val="Absatz-Standardschriftart"/>
    <w:uiPriority w:val="99"/>
    <w:semiHidden/>
    <w:rsid w:val="006D238A"/>
    <w:rPr>
      <w:color w:val="605E5C"/>
      <w:shd w:val="clear" w:color="auto" w:fill="E1DFDD"/>
    </w:rPr>
  </w:style>
  <w:style w:type="paragraph" w:customStyle="1" w:styleId="Rubrik">
    <w:name w:val="Rubrik"/>
    <w:basedOn w:val="Standard"/>
    <w:next w:val="Zwischentitel"/>
    <w:uiPriority w:val="14"/>
    <w:rsid w:val="00993192"/>
    <w:pPr>
      <w:spacing w:after="0" w:line="240" w:lineRule="exact"/>
    </w:pPr>
    <w:rPr>
      <w:b/>
      <w:caps/>
      <w:sz w:val="16"/>
    </w:rPr>
  </w:style>
  <w:style w:type="paragraph" w:styleId="Sprechblasentext">
    <w:name w:val="Balloon Text"/>
    <w:basedOn w:val="Standard"/>
    <w:link w:val="SprechblasentextZchn"/>
    <w:uiPriority w:val="99"/>
    <w:semiHidden/>
    <w:rsid w:val="004471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24FCB"/>
    <w:rPr>
      <w:rFonts w:ascii="Tahoma" w:hAnsi="Tahoma" w:cs="Tahoma"/>
      <w:sz w:val="16"/>
      <w:szCs w:val="16"/>
    </w:rPr>
  </w:style>
  <w:style w:type="paragraph" w:customStyle="1" w:styleId="bertitelDeckblatt">
    <w:name w:val="Übertitel Deckblatt"/>
    <w:basedOn w:val="Standard"/>
    <w:next w:val="TitelDeckblatt"/>
    <w:uiPriority w:val="9"/>
    <w:qFormat/>
    <w:rsid w:val="00637375"/>
    <w:pPr>
      <w:spacing w:after="120"/>
      <w:contextualSpacing/>
    </w:pPr>
    <w:rPr>
      <w:b/>
      <w:color w:val="E20613"/>
      <w:sz w:val="40"/>
    </w:rPr>
  </w:style>
  <w:style w:type="paragraph" w:customStyle="1" w:styleId="bertitel">
    <w:name w:val="Übertitel"/>
    <w:basedOn w:val="Standard"/>
    <w:next w:val="Titel"/>
    <w:uiPriority w:val="8"/>
    <w:rsid w:val="00637375"/>
    <w:pPr>
      <w:spacing w:after="120"/>
      <w:contextualSpacing/>
    </w:pPr>
    <w:rPr>
      <w:b/>
      <w:color w:val="E20613"/>
      <w:sz w:val="32"/>
    </w:rPr>
  </w:style>
  <w:style w:type="character" w:styleId="Platzhaltertext">
    <w:name w:val="Placeholder Text"/>
    <w:basedOn w:val="Absatz-Standardschriftart"/>
    <w:uiPriority w:val="99"/>
    <w:semiHidden/>
    <w:rsid w:val="00006F4D"/>
    <w:rPr>
      <w:color w:val="808080"/>
    </w:rPr>
  </w:style>
  <w:style w:type="paragraph" w:styleId="Verzeichnis3">
    <w:name w:val="toc 3"/>
    <w:basedOn w:val="Standard"/>
    <w:next w:val="Standard"/>
    <w:autoRedefine/>
    <w:uiPriority w:val="39"/>
    <w:semiHidden/>
    <w:qFormat/>
    <w:rsid w:val="00684BA5"/>
    <w:pPr>
      <w:spacing w:after="100" w:line="276" w:lineRule="auto"/>
      <w:ind w:left="440"/>
    </w:pPr>
    <w:rPr>
      <w:rFonts w:eastAsiaTheme="minorEastAsia"/>
      <w:sz w:val="22"/>
      <w:szCs w:val="22"/>
      <w:lang w:eastAsia="de-CH"/>
    </w:rPr>
  </w:style>
  <w:style w:type="table" w:customStyle="1" w:styleId="TabellemithellemGitternetz1">
    <w:name w:val="Tabelle mit hellem Gitternetz1"/>
    <w:basedOn w:val="NormaleTabelle"/>
    <w:uiPriority w:val="40"/>
    <w:rsid w:val="00B845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einLeerraumZchn">
    <w:name w:val="Kein Leerraum Zchn"/>
    <w:basedOn w:val="Absatz-Standardschriftart"/>
    <w:link w:val="KeinLeerraum"/>
    <w:uiPriority w:val="1"/>
    <w:rsid w:val="009C10BF"/>
  </w:style>
  <w:style w:type="table" w:customStyle="1" w:styleId="Tabellenraster1">
    <w:name w:val="Tabellenraster1"/>
    <w:basedOn w:val="NormaleTabelle"/>
    <w:next w:val="Tabellenraster"/>
    <w:uiPriority w:val="59"/>
    <w:rsid w:val="009C10B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rsid w:val="007B307E"/>
    <w:rPr>
      <w:sz w:val="16"/>
      <w:szCs w:val="16"/>
    </w:rPr>
  </w:style>
  <w:style w:type="paragraph" w:styleId="Kommentartext">
    <w:name w:val="annotation text"/>
    <w:basedOn w:val="Standard"/>
    <w:link w:val="KommentartextZchn"/>
    <w:uiPriority w:val="99"/>
    <w:semiHidden/>
    <w:rsid w:val="007B307E"/>
    <w:pPr>
      <w:spacing w:line="240" w:lineRule="auto"/>
    </w:pPr>
  </w:style>
  <w:style w:type="character" w:customStyle="1" w:styleId="KommentartextZchn">
    <w:name w:val="Kommentartext Zchn"/>
    <w:basedOn w:val="Absatz-Standardschriftart"/>
    <w:link w:val="Kommentartext"/>
    <w:uiPriority w:val="99"/>
    <w:semiHidden/>
    <w:rsid w:val="007B307E"/>
  </w:style>
  <w:style w:type="paragraph" w:styleId="Kommentarthema">
    <w:name w:val="annotation subject"/>
    <w:basedOn w:val="Kommentartext"/>
    <w:next w:val="Kommentartext"/>
    <w:link w:val="KommentarthemaZchn"/>
    <w:uiPriority w:val="99"/>
    <w:semiHidden/>
    <w:rsid w:val="007B307E"/>
    <w:rPr>
      <w:b/>
      <w:bCs/>
    </w:rPr>
  </w:style>
  <w:style w:type="character" w:customStyle="1" w:styleId="KommentarthemaZchn">
    <w:name w:val="Kommentarthema Zchn"/>
    <w:basedOn w:val="KommentartextZchn"/>
    <w:link w:val="Kommentarthema"/>
    <w:uiPriority w:val="99"/>
    <w:semiHidden/>
    <w:rsid w:val="007B307E"/>
    <w:rPr>
      <w:b/>
      <w:bCs/>
    </w:rPr>
  </w:style>
  <w:style w:type="paragraph" w:styleId="berarbeitung">
    <w:name w:val="Revision"/>
    <w:hidden/>
    <w:uiPriority w:val="99"/>
    <w:semiHidden/>
    <w:rsid w:val="0049798B"/>
    <w:pPr>
      <w:spacing w:after="0" w:line="240" w:lineRule="auto"/>
    </w:pPr>
  </w:style>
  <w:style w:type="character" w:styleId="NichtaufgelsteErwhnung">
    <w:name w:val="Unresolved Mention"/>
    <w:basedOn w:val="Absatz-Standardschriftart"/>
    <w:uiPriority w:val="99"/>
    <w:semiHidden/>
    <w:unhideWhenUsed/>
    <w:rsid w:val="00ED5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693102">
      <w:bodyDiv w:val="1"/>
      <w:marLeft w:val="0"/>
      <w:marRight w:val="0"/>
      <w:marTop w:val="0"/>
      <w:marBottom w:val="0"/>
      <w:divBdr>
        <w:top w:val="none" w:sz="0" w:space="0" w:color="auto"/>
        <w:left w:val="none" w:sz="0" w:space="0" w:color="auto"/>
        <w:bottom w:val="none" w:sz="0" w:space="0" w:color="auto"/>
        <w:right w:val="none" w:sz="0" w:space="0" w:color="auto"/>
      </w:divBdr>
    </w:div>
    <w:div w:id="635794576">
      <w:bodyDiv w:val="1"/>
      <w:marLeft w:val="0"/>
      <w:marRight w:val="0"/>
      <w:marTop w:val="0"/>
      <w:marBottom w:val="0"/>
      <w:divBdr>
        <w:top w:val="none" w:sz="0" w:space="0" w:color="auto"/>
        <w:left w:val="none" w:sz="0" w:space="0" w:color="auto"/>
        <w:bottom w:val="none" w:sz="0" w:space="0" w:color="auto"/>
        <w:right w:val="none" w:sz="0" w:space="0" w:color="auto"/>
      </w:divBdr>
    </w:div>
    <w:div w:id="810899061">
      <w:bodyDiv w:val="1"/>
      <w:marLeft w:val="0"/>
      <w:marRight w:val="0"/>
      <w:marTop w:val="0"/>
      <w:marBottom w:val="0"/>
      <w:divBdr>
        <w:top w:val="none" w:sz="0" w:space="0" w:color="auto"/>
        <w:left w:val="none" w:sz="0" w:space="0" w:color="auto"/>
        <w:bottom w:val="none" w:sz="0" w:space="0" w:color="auto"/>
        <w:right w:val="none" w:sz="0" w:space="0" w:color="auto"/>
      </w:divBdr>
    </w:div>
    <w:div w:id="1175806311">
      <w:bodyDiv w:val="1"/>
      <w:marLeft w:val="0"/>
      <w:marRight w:val="0"/>
      <w:marTop w:val="0"/>
      <w:marBottom w:val="0"/>
      <w:divBdr>
        <w:top w:val="none" w:sz="0" w:space="0" w:color="auto"/>
        <w:left w:val="none" w:sz="0" w:space="0" w:color="auto"/>
        <w:bottom w:val="none" w:sz="0" w:space="0" w:color="auto"/>
        <w:right w:val="none" w:sz="0" w:space="0" w:color="auto"/>
      </w:divBdr>
    </w:div>
    <w:div w:id="1274165986">
      <w:bodyDiv w:val="1"/>
      <w:marLeft w:val="0"/>
      <w:marRight w:val="0"/>
      <w:marTop w:val="0"/>
      <w:marBottom w:val="0"/>
      <w:divBdr>
        <w:top w:val="none" w:sz="0" w:space="0" w:color="auto"/>
        <w:left w:val="none" w:sz="0" w:space="0" w:color="auto"/>
        <w:bottom w:val="none" w:sz="0" w:space="0" w:color="auto"/>
        <w:right w:val="none" w:sz="0" w:space="0" w:color="auto"/>
      </w:divBdr>
    </w:div>
    <w:div w:id="1318337290">
      <w:bodyDiv w:val="1"/>
      <w:marLeft w:val="0"/>
      <w:marRight w:val="0"/>
      <w:marTop w:val="0"/>
      <w:marBottom w:val="0"/>
      <w:divBdr>
        <w:top w:val="none" w:sz="0" w:space="0" w:color="auto"/>
        <w:left w:val="none" w:sz="0" w:space="0" w:color="auto"/>
        <w:bottom w:val="none" w:sz="0" w:space="0" w:color="auto"/>
        <w:right w:val="none" w:sz="0" w:space="0" w:color="auto"/>
      </w:divBdr>
    </w:div>
    <w:div w:id="1618368746">
      <w:bodyDiv w:val="1"/>
      <w:marLeft w:val="0"/>
      <w:marRight w:val="0"/>
      <w:marTop w:val="0"/>
      <w:marBottom w:val="0"/>
      <w:divBdr>
        <w:top w:val="none" w:sz="0" w:space="0" w:color="auto"/>
        <w:left w:val="none" w:sz="0" w:space="0" w:color="auto"/>
        <w:bottom w:val="none" w:sz="0" w:space="0" w:color="auto"/>
        <w:right w:val="none" w:sz="0" w:space="0" w:color="auto"/>
      </w:divBdr>
    </w:div>
    <w:div w:id="1832453222">
      <w:bodyDiv w:val="1"/>
      <w:marLeft w:val="0"/>
      <w:marRight w:val="0"/>
      <w:marTop w:val="0"/>
      <w:marBottom w:val="0"/>
      <w:divBdr>
        <w:top w:val="none" w:sz="0" w:space="0" w:color="auto"/>
        <w:left w:val="none" w:sz="0" w:space="0" w:color="auto"/>
        <w:bottom w:val="none" w:sz="0" w:space="0" w:color="auto"/>
        <w:right w:val="none" w:sz="0" w:space="0" w:color="auto"/>
      </w:divBdr>
    </w:div>
    <w:div w:id="20179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H POWER">
      <a:dk1>
        <a:sysClr val="windowText" lastClr="000000"/>
      </a:dk1>
      <a:lt1>
        <a:srgbClr val="FFFFFF"/>
      </a:lt1>
      <a:dk2>
        <a:srgbClr val="FFFFFF"/>
      </a:dk2>
      <a:lt2>
        <a:srgbClr val="000000"/>
      </a:lt2>
      <a:accent1>
        <a:srgbClr val="E20613"/>
      </a:accent1>
      <a:accent2>
        <a:srgbClr val="FFA401"/>
      </a:accent2>
      <a:accent3>
        <a:srgbClr val="005A9E"/>
      </a:accent3>
      <a:accent4>
        <a:srgbClr val="ADE800"/>
      </a:accent4>
      <a:accent5>
        <a:srgbClr val="8240A6"/>
      </a:accent5>
      <a:accent6>
        <a:srgbClr val="717171"/>
      </a:accent6>
      <a:hlink>
        <a:srgbClr val="000000"/>
      </a:hlink>
      <a:folHlink>
        <a:srgbClr val="000000"/>
      </a:folHlink>
    </a:clrScheme>
    <a:fontScheme name="SH_POW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33efbf-095c-47d5-a63e-2e4cff72c444">
      <Terms xmlns="http://schemas.microsoft.com/office/infopath/2007/PartnerControls"/>
    </lcf76f155ced4ddcb4097134ff3c332f>
    <TaxCatchAll xmlns="e55ec8e0-7882-43ca-a932-50f2daf026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1523BF77E34C94D9B826C0B3BC98905" ma:contentTypeVersion="11" ma:contentTypeDescription="Ein neues Dokument erstellen." ma:contentTypeScope="" ma:versionID="3b2d2b3d89954fd3a85411f8a944199b">
  <xsd:schema xmlns:xsd="http://www.w3.org/2001/XMLSchema" xmlns:xs="http://www.w3.org/2001/XMLSchema" xmlns:p="http://schemas.microsoft.com/office/2006/metadata/properties" xmlns:ns2="cb33efbf-095c-47d5-a63e-2e4cff72c444" xmlns:ns3="e55ec8e0-7882-43ca-a932-50f2daf02666" targetNamespace="http://schemas.microsoft.com/office/2006/metadata/properties" ma:root="true" ma:fieldsID="a8baab2562bbc6257ad8c4e7b14ba0c7" ns2:_="" ns3:_="">
    <xsd:import namespace="cb33efbf-095c-47d5-a63e-2e4cff72c444"/>
    <xsd:import namespace="e55ec8e0-7882-43ca-a932-50f2daf026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3efbf-095c-47d5-a63e-2e4cff72c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3a665c18-619d-423b-beb0-5e81b262622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ec8e0-7882-43ca-a932-50f2daf0266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d08f5-2ab3-4c7c-af2a-df5176beed87}" ma:internalName="TaxCatchAll" ma:showField="CatchAllData" ma:web="e55ec8e0-7882-43ca-a932-50f2daf026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15159-0CFA-446C-AEE6-A2C79ABF58B8}">
  <ds:schemaRefs>
    <ds:schemaRef ds:uri="http://schemas.microsoft.com/sharepoint/v3/contenttype/forms"/>
  </ds:schemaRefs>
</ds:datastoreItem>
</file>

<file path=customXml/itemProps2.xml><?xml version="1.0" encoding="utf-8"?>
<ds:datastoreItem xmlns:ds="http://schemas.openxmlformats.org/officeDocument/2006/customXml" ds:itemID="{E5E59F52-E9C5-4B8E-8120-1560AF143E4A}">
  <ds:schemaRefs>
    <ds:schemaRef ds:uri="http://schemas.microsoft.com/office/2006/metadata/properties"/>
    <ds:schemaRef ds:uri="http://schemas.microsoft.com/office/infopath/2007/PartnerControls"/>
    <ds:schemaRef ds:uri="cb33efbf-095c-47d5-a63e-2e4cff72c444"/>
    <ds:schemaRef ds:uri="e55ec8e0-7882-43ca-a932-50f2daf02666"/>
  </ds:schemaRefs>
</ds:datastoreItem>
</file>

<file path=customXml/itemProps3.xml><?xml version="1.0" encoding="utf-8"?>
<ds:datastoreItem xmlns:ds="http://schemas.openxmlformats.org/officeDocument/2006/customXml" ds:itemID="{93A2F7E6-A377-40A7-B2AB-C6BC152C0E36}">
  <ds:schemaRefs>
    <ds:schemaRef ds:uri="http://schemas.openxmlformats.org/officeDocument/2006/bibliography"/>
  </ds:schemaRefs>
</ds:datastoreItem>
</file>

<file path=customXml/itemProps4.xml><?xml version="1.0" encoding="utf-8"?>
<ds:datastoreItem xmlns:ds="http://schemas.openxmlformats.org/officeDocument/2006/customXml" ds:itemID="{F3818CCF-E433-491B-9716-DA2EE858C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3efbf-095c-47d5-a63e-2e4cff72c444"/>
    <ds:schemaRef ds:uri="e55ec8e0-7882-43ca-a932-50f2daf02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2247</Words>
  <Characters>14162</Characters>
  <Application>Microsoft Office Word</Application>
  <DocSecurity>0</DocSecurity>
  <Lines>118</Lines>
  <Paragraphs>32</Paragraphs>
  <ScaleCrop>false</ScaleCrop>
  <Company>SHPOWER</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Bartholome</dc:creator>
  <cp:keywords/>
  <cp:lastModifiedBy>Lena Kern</cp:lastModifiedBy>
  <cp:revision>20</cp:revision>
  <cp:lastPrinted>2025-01-23T05:28:00Z</cp:lastPrinted>
  <dcterms:created xsi:type="dcterms:W3CDTF">2025-12-08T19:59:00Z</dcterms:created>
  <dcterms:modified xsi:type="dcterms:W3CDTF">2025-12-16T11:14:00Z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0x010100D1523BF77E34C94D9B826C0B3BC98905</vt:lpwstr>
  </property>
  <property fmtid="{D5CDD505-2E9C-101B-9397-08002B2CF9AE}" pid="3" name="MediaServiceImageTags">
    <vt:lpwstr/>
  </property>
</Properties>
</file>